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42A462A0" w:rsidR="001C09C1" w:rsidRPr="00661E21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661E21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01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0</w:t>
      </w:r>
      <w:r w:rsidR="00D85E0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3</w:t>
      </w:r>
      <w:r w:rsidR="00446716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-202</w:t>
      </w:r>
      <w:r w:rsidR="00661E21" w:rsidRPr="00661E2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67900D9F" w14:textId="00E28C80" w:rsidR="00D85E04" w:rsidRDefault="00122C1C">
      <w:pPr>
        <w:pStyle w:val="Title"/>
        <w:rPr>
          <w:color w:val="000000" w:themeColor="text1"/>
        </w:rPr>
      </w:pPr>
      <w:r>
        <w:rPr>
          <w:color w:val="000000" w:themeColor="text1"/>
        </w:rPr>
        <w:t>ai TEXtraction</w:t>
      </w:r>
    </w:p>
    <w:p w14:paraId="79556A4D" w14:textId="4965F5B5" w:rsidR="001C09C1" w:rsidRDefault="00661E21">
      <w:pPr>
        <w:pStyle w:val="Title"/>
      </w:pPr>
      <w:r w:rsidRPr="00661E21">
        <w:rPr>
          <w:color w:val="000000" w:themeColor="text1"/>
          <w:sz w:val="36"/>
          <w:szCs w:val="36"/>
        </w:rPr>
        <w:t>version:</w:t>
      </w:r>
      <w:r w:rsidRPr="00661E21">
        <w:rPr>
          <w:sz w:val="36"/>
          <w:szCs w:val="36"/>
        </w:rPr>
        <w:t xml:space="preserve"> </w:t>
      </w:r>
      <w:r w:rsidR="00606A75" w:rsidRPr="00661E21">
        <w:rPr>
          <w:sz w:val="36"/>
          <w:szCs w:val="36"/>
        </w:rPr>
        <w:t>1.0.0</w:t>
      </w:r>
    </w:p>
    <w:p w14:paraId="5CDBF41F" w14:textId="606904B3" w:rsidR="001C09C1" w:rsidRPr="00661E21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661E21">
        <w:rPr>
          <w:b/>
          <w:bCs/>
          <w:color w:val="000000" w:themeColor="text1"/>
          <w:sz w:val="28"/>
          <w:szCs w:val="28"/>
        </w:rPr>
        <w:t>Overview</w:t>
      </w:r>
    </w:p>
    <w:p w14:paraId="424D1ACC" w14:textId="77777777" w:rsidR="00122C1C" w:rsidRPr="009745E2" w:rsidRDefault="00122C1C" w:rsidP="00122C1C">
      <w:pPr>
        <w:pStyle w:val="CommentText"/>
        <w:jc w:val="both"/>
        <w:rPr>
          <w:rFonts w:ascii="Cambria" w:hAnsi="Cambria" w:cs="Arial"/>
          <w:color w:val="000000" w:themeColor="text1"/>
          <w:sz w:val="22"/>
          <w:szCs w:val="22"/>
        </w:rPr>
      </w:pPr>
      <w:r w:rsidRPr="009745E2">
        <w:rPr>
          <w:rFonts w:ascii="Cambria" w:hAnsi="Cambria" w:cs="Arial"/>
          <w:color w:val="000000" w:themeColor="text1"/>
          <w:sz w:val="22"/>
          <w:szCs w:val="22"/>
        </w:rPr>
        <w:t>A powerful AI-powered text parser that extracts custom user-defined entities from unstructured text.</w:t>
      </w:r>
    </w:p>
    <w:p w14:paraId="21A7ED73" w14:textId="393FA736" w:rsidR="00122C1C" w:rsidRPr="00070919" w:rsidRDefault="00122C1C" w:rsidP="00070919">
      <w:pPr>
        <w:pStyle w:val="CommentText"/>
        <w:jc w:val="both"/>
        <w:rPr>
          <w:rFonts w:ascii="Cambria" w:hAnsi="Cambria" w:cs="Arial"/>
          <w:color w:val="000000" w:themeColor="text1"/>
          <w:sz w:val="22"/>
          <w:szCs w:val="22"/>
        </w:rPr>
      </w:pPr>
      <w:r w:rsidRPr="009745E2">
        <w:rPr>
          <w:rFonts w:ascii="Cambria" w:hAnsi="Cambria" w:cs="Arial"/>
          <w:color w:val="000000" w:themeColor="text1"/>
          <w:sz w:val="22"/>
          <w:szCs w:val="22"/>
        </w:rPr>
        <w:t>It can extract exact values (examples: prices, dates, names, emails, phone numbers), semantic answers (examples: main topic, diagnosis, customer’s request), and it is pretty much limited by the imagination.</w:t>
      </w:r>
    </w:p>
    <w:p w14:paraId="0A651923" w14:textId="496745B3" w:rsidR="00361BE0" w:rsidRPr="00661E21" w:rsidRDefault="00361BE0" w:rsidP="001624A9">
      <w:pPr>
        <w:pStyle w:val="Heading1"/>
        <w:rPr>
          <w:b/>
          <w:bCs/>
          <w:sz w:val="28"/>
          <w:szCs w:val="28"/>
        </w:rPr>
      </w:pPr>
      <w:r w:rsidRPr="00661E21">
        <w:rPr>
          <w:b/>
          <w:bCs/>
          <w:sz w:val="28"/>
          <w:szCs w:val="28"/>
        </w:rPr>
        <w:t>Getting Started</w:t>
      </w:r>
    </w:p>
    <w:p w14:paraId="432EE45E" w14:textId="62C8045A" w:rsidR="001C09C1" w:rsidRPr="00661E21" w:rsidRDefault="002D0CCD" w:rsidP="00361BE0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Prerequisites</w:t>
      </w:r>
    </w:p>
    <w:p w14:paraId="170BB9E7" w14:textId="0F9908BC" w:rsidR="00606A75" w:rsidRPr="00661E21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38B68DA1" w14:textId="015B9000" w:rsidR="00792E60" w:rsidRPr="00792E60" w:rsidRDefault="00000000" w:rsidP="00792E6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b/>
          <w:bCs/>
          <w:color w:val="000000" w:themeColor="text1"/>
          <w:sz w:val="22"/>
          <w:szCs w:val="22"/>
          <w:u w:val="none"/>
        </w:rPr>
      </w:pPr>
      <w:hyperlink r:id="rId10" w:history="1"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</w:t>
        </w:r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 xml:space="preserve"> </w:t>
        </w:r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Account</w:t>
        </w:r>
      </w:hyperlink>
    </w:p>
    <w:p w14:paraId="0118BF8A" w14:textId="02499078" w:rsidR="00BB2DBD" w:rsidRPr="00661E21" w:rsidRDefault="00661E21" w:rsidP="00792E60">
      <w:pPr>
        <w:pStyle w:val="HTMLPreformatted"/>
        <w:numPr>
          <w:ilvl w:val="0"/>
          <w:numId w:val="3"/>
        </w:numPr>
        <w:wordWrap w:val="0"/>
        <w:spacing w:before="120" w:after="120"/>
        <w:rPr>
          <w:rStyle w:val="normaltextrun"/>
          <w:rFonts w:ascii="Consolas" w:hAnsi="Consolas" w:cs="Consolas"/>
          <w:color w:val="000000" w:themeColor="text1"/>
          <w:sz w:val="18"/>
          <w:szCs w:val="18"/>
        </w:rPr>
      </w:pPr>
      <w:r>
        <w:rPr>
          <w:rFonts w:asciiTheme="minorHAnsi" w:hAnsiTheme="minorHAnsi" w:cs="Consolas"/>
          <w:color w:val="000000" w:themeColor="text1"/>
          <w:sz w:val="22"/>
          <w:szCs w:val="22"/>
        </w:rPr>
        <w:t xml:space="preserve">   </w:t>
      </w:r>
      <w:r w:rsidR="00792E60" w:rsidRPr="00661E21">
        <w:rPr>
          <w:rFonts w:asciiTheme="minorHAnsi" w:hAnsiTheme="minorHAnsi" w:cs="Consolas"/>
          <w:color w:val="000000" w:themeColor="text1"/>
          <w:sz w:val="22"/>
          <w:szCs w:val="22"/>
        </w:rPr>
        <w:t>X</w:t>
      </w:r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-</w:t>
      </w:r>
      <w:proofErr w:type="spellStart"/>
      <w:r w:rsidR="00792E60" w:rsidRPr="00661E21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-Key, X-</w:t>
      </w:r>
      <w:proofErr w:type="spellStart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RapidAPI</w:t>
      </w:r>
      <w:proofErr w:type="spellEnd"/>
      <w:r w:rsidR="00792E60" w:rsidRPr="00661E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-Host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.</w:t>
      </w:r>
    </w:p>
    <w:p w14:paraId="1DE7BCB3" w14:textId="77777777" w:rsidR="00792E60" w:rsidRPr="00792E60" w:rsidRDefault="00792E60" w:rsidP="00792E60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43932619" w14:textId="7840F51A" w:rsidR="001624A9" w:rsidRPr="00661E21" w:rsidRDefault="002D0CCD" w:rsidP="002D0CCD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 xml:space="preserve">Importing the </w:t>
      </w:r>
      <w:r w:rsidR="00C663B9" w:rsidRPr="00661E21">
        <w:rPr>
          <w:b/>
          <w:bCs/>
          <w:sz w:val="26"/>
        </w:rPr>
        <w:t>adapter</w:t>
      </w:r>
    </w:p>
    <w:p w14:paraId="121E2DBA" w14:textId="4786059C" w:rsidR="00192DFA" w:rsidRPr="00661E21" w:rsidRDefault="00192DFA" w:rsidP="00661E21">
      <w:pPr>
        <w:spacing w:after="0" w:line="240" w:lineRule="auto"/>
        <w:ind w:left="630"/>
        <w:textAlignment w:val="baseline"/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</w:pPr>
      <w:r w:rsidRPr="00661E21">
        <w:rPr>
          <w:rFonts w:ascii="Cambria" w:eastAsia="Times New Roman" w:hAnsi="Cambria" w:cs="Segoe UI"/>
          <w:color w:val="000000" w:themeColor="text1"/>
          <w:lang w:eastAsia="zh-CN"/>
        </w:rPr>
        <w:t> 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661E21">
        <w:rPr>
          <w:rFonts w:ascii="Cambria" w:eastAsia="Times New Roman" w:hAnsi="Cambria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661E21" w:rsidRDefault="00C663B9" w:rsidP="001D6AF1">
      <w:pPr>
        <w:numPr>
          <w:ilvl w:val="0"/>
          <w:numId w:val="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Sign in to the </w:t>
      </w:r>
      <w:r w:rsidRPr="00661E21">
        <w:rPr>
          <w:rFonts w:ascii="Cambria" w:hAnsi="Cambria"/>
          <w:color w:val="000000" w:themeColor="text1"/>
        </w:rPr>
        <w:t xml:space="preserve"> </w:t>
      </w:r>
      <w:hyperlink r:id="rId11" w:tgtFrame="_blank" w:history="1">
        <w:r w:rsidRPr="00661E2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661E2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661E21" w:rsidRDefault="00C663B9" w:rsidP="001D6AF1">
      <w:pPr>
        <w:numPr>
          <w:ilvl w:val="0"/>
          <w:numId w:val="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1FAE1C7D" w14:textId="53CABD83" w:rsidR="00C663B9" w:rsidRPr="00661E21" w:rsidRDefault="00C663B9" w:rsidP="001D6AF1">
      <w:pPr>
        <w:numPr>
          <w:ilvl w:val="0"/>
          <w:numId w:val="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In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661E21">
        <w:rPr>
          <w:rFonts w:ascii="Cambria" w:eastAsia="Times New Roman" w:hAnsi="Cambria" w:cs="Times New Roman"/>
          <w:color w:val="000000" w:themeColor="text1"/>
        </w:rPr>
        <w:t>, select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Custom Data Adapters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CEECAF9" wp14:editId="4055A622">
            <wp:extent cx="4291263" cy="2400068"/>
            <wp:effectExtent l="0" t="0" r="190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60" cy="2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61E21" w:rsidRDefault="00C663B9" w:rsidP="001D6AF1">
      <w:pPr>
        <w:numPr>
          <w:ilvl w:val="0"/>
          <w:numId w:val="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>Click 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Pr="00661E21">
        <w:rPr>
          <w:rFonts w:ascii="Cambria" w:eastAsia="Times New Roman" w:hAnsi="Cambria" w:cs="Times New Roman"/>
          <w:color w:val="000000" w:themeColor="text1"/>
        </w:rPr>
        <w:t> to import a custom data adapter.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begin"/>
      </w:r>
      <w:r w:rsidRPr="00661E21">
        <w:rPr>
          <w:rFonts w:ascii="Cambria" w:eastAsia="Times New Roman" w:hAnsi="Cambria" w:cs="Times New Roman"/>
          <w:color w:val="000000" w:themeColor="text1"/>
        </w:rPr>
        <w:instrText xml:space="preserve"> INCLUDEPICTURE "https://docs.kony.com/marketplace/usps/Content/Resources/Images/marketplace_import_adapter.png" \* MERGEFORMATINET </w:instrText>
      </w:r>
      <w:r w:rsidRPr="00661E21">
        <w:rPr>
          <w:rFonts w:ascii="Cambria" w:eastAsia="Times New Roman" w:hAnsi="Cambria" w:cs="Times New Roman"/>
          <w:color w:val="000000" w:themeColor="text1"/>
        </w:rPr>
        <w:fldChar w:fldCharType="end"/>
      </w:r>
    </w:p>
    <w:p w14:paraId="713646A3" w14:textId="7B14ECE5" w:rsidR="00C663B9" w:rsidRPr="00661E21" w:rsidRDefault="00C663B9" w:rsidP="001D6AF1">
      <w:pPr>
        <w:numPr>
          <w:ilvl w:val="0"/>
          <w:numId w:val="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On the Import Data Adapter dialog box, click </w:t>
      </w:r>
      <w:r w:rsidR="006C6E5E" w:rsidRPr="00661E21">
        <w:rPr>
          <w:rFonts w:ascii="Cambria" w:eastAsia="Times New Roman" w:hAnsi="Cambria" w:cs="Times New Roman"/>
          <w:color w:val="000000" w:themeColor="text1"/>
        </w:rPr>
        <w:t>browser to import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  <w:r w:rsidRPr="00661E21">
        <w:rPr>
          <w:rFonts w:ascii="Cambria" w:eastAsia="Times New Roman" w:hAnsi="Cambria" w:cs="Times New Roman"/>
          <w:color w:val="000000" w:themeColor="text1"/>
        </w:rPr>
        <w:br/>
      </w:r>
      <w:r w:rsidR="006C6E5E" w:rsidRPr="00661E2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17F09EC5" wp14:editId="4225CAE7">
            <wp:extent cx="3898231" cy="3360420"/>
            <wp:effectExtent l="0" t="0" r="127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3" cy="33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FEF3375" w:rsidR="00C663B9" w:rsidRPr="00661E21" w:rsidRDefault="006C6E5E" w:rsidP="001D6AF1">
      <w:pPr>
        <w:numPr>
          <w:ilvl w:val="0"/>
          <w:numId w:val="9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>Select</w:t>
      </w:r>
      <w:r w:rsidR="00792E60" w:rsidRPr="00661E21">
        <w:rPr>
          <w:rFonts w:ascii="Cambria" w:eastAsia="Times New Roman" w:hAnsi="Cambria" w:cs="Times New Roman"/>
          <w:b/>
          <w:bCs/>
          <w:color w:val="000000" w:themeColor="text1"/>
        </w:rPr>
        <w:t xml:space="preserve"> </w:t>
      </w:r>
      <w:r w:rsidR="00122C1C" w:rsidRPr="00661E21">
        <w:rPr>
          <w:rFonts w:ascii="Cambria" w:hAnsi="Cambria"/>
          <w:b/>
          <w:bCs/>
          <w:color w:val="000000" w:themeColor="text1"/>
        </w:rPr>
        <w:t xml:space="preserve">AI </w:t>
      </w:r>
      <w:r w:rsidR="00122C1C">
        <w:rPr>
          <w:rFonts w:ascii="Cambria" w:hAnsi="Cambria"/>
          <w:b/>
          <w:bCs/>
          <w:color w:val="000000" w:themeColor="text1"/>
        </w:rPr>
        <w:t>Textraction</w:t>
      </w:r>
      <w:r w:rsidR="00122C1C" w:rsidRPr="00661E21">
        <w:rPr>
          <w:rFonts w:ascii="Cambria" w:hAnsi="Cambria"/>
          <w:b/>
          <w:bCs/>
          <w:color w:val="000000" w:themeColor="text1"/>
        </w:rPr>
        <w:t xml:space="preserve"> </w:t>
      </w:r>
      <w:r w:rsidRPr="00661E21">
        <w:rPr>
          <w:rFonts w:ascii="Cambria" w:eastAsia="Times New Roman" w:hAnsi="Cambria" w:cs="Times New Roman"/>
          <w:b/>
          <w:bCs/>
          <w:color w:val="000000" w:themeColor="text1"/>
        </w:rPr>
        <w:t>zip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file 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and click </w:t>
      </w:r>
      <w:r w:rsidR="00C663B9" w:rsidRPr="00661E21">
        <w:rPr>
          <w:rFonts w:ascii="Cambria" w:eastAsia="Times New Roman" w:hAnsi="Cambria" w:cs="Times New Roman"/>
          <w:b/>
          <w:bCs/>
          <w:color w:val="000000" w:themeColor="text1"/>
        </w:rPr>
        <w:t>IMPORT</w:t>
      </w:r>
      <w:r w:rsidR="00C663B9"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730C5C85" w14:textId="7C35CEE2" w:rsidR="00792E60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t xml:space="preserve">After you import the data adapter, </w:t>
      </w:r>
      <w:r w:rsidR="00E367B0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 xml:space="preserve"> opens a window that shows the metadata of the data adapter.</w:t>
      </w:r>
    </w:p>
    <w:p w14:paraId="5BF77804" w14:textId="6CD7AD81" w:rsidR="00C663B9" w:rsidRPr="005C4EF1" w:rsidRDefault="00122C1C" w:rsidP="001D6AF1">
      <w:pPr>
        <w:autoSpaceDE w:val="0"/>
        <w:autoSpaceDN w:val="0"/>
        <w:adjustRightInd w:val="0"/>
        <w:spacing w:after="0" w:line="240" w:lineRule="auto"/>
        <w:ind w:firstLine="72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 w:rsidRPr="00122C1C">
        <w:rPr>
          <w:rFonts w:ascii="Helvetica Neue" w:hAnsi="Helvetica Neue" w:cs="Helvetica Neue"/>
          <w:color w:val="auto"/>
          <w:sz w:val="26"/>
          <w:szCs w:val="26"/>
          <w:lang w:val="en-GB"/>
        </w:rPr>
        <w:drawing>
          <wp:inline distT="0" distB="0" distL="0" distR="0" wp14:anchorId="29281C4F" wp14:editId="0314433D">
            <wp:extent cx="4652211" cy="2610485"/>
            <wp:effectExtent l="0" t="0" r="0" b="5715"/>
            <wp:docPr id="10177798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7983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6393" cy="261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4398B82D" w:rsidR="00C663B9" w:rsidRDefault="00C663B9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661E21">
        <w:rPr>
          <w:rFonts w:ascii="Cambria" w:eastAsia="Times New Roman" w:hAnsi="Cambria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="008326E4" w:rsidRPr="00661E21">
        <w:rPr>
          <w:rFonts w:ascii="Cambria" w:eastAsia="Times New Roman" w:hAnsi="Cambria" w:cs="Times New Roman"/>
          <w:color w:val="000000" w:themeColor="text1"/>
        </w:rPr>
        <w:t>Volt Foundry</w:t>
      </w:r>
      <w:r w:rsidRPr="00661E21">
        <w:rPr>
          <w:rFonts w:ascii="Cambria" w:eastAsia="Times New Roman" w:hAnsi="Cambria" w:cs="Times New Roman"/>
          <w:color w:val="000000" w:themeColor="text1"/>
        </w:rPr>
        <w:t>.</w:t>
      </w:r>
    </w:p>
    <w:p w14:paraId="51FD2E56" w14:textId="344E8700" w:rsidR="005C4EF1" w:rsidRPr="00661E21" w:rsidRDefault="00122C1C" w:rsidP="001D6AF1">
      <w:pPr>
        <w:spacing w:before="120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122C1C">
        <w:rPr>
          <w:rFonts w:ascii="Cambria" w:eastAsia="Times New Roman" w:hAnsi="Cambria" w:cs="Times New Roman"/>
          <w:color w:val="000000" w:themeColor="text1"/>
        </w:rPr>
        <w:drawing>
          <wp:inline distT="0" distB="0" distL="0" distR="0" wp14:anchorId="439DCC6A" wp14:editId="1E87560E">
            <wp:extent cx="4780547" cy="1308100"/>
            <wp:effectExtent l="0" t="0" r="0" b="0"/>
            <wp:docPr id="18977506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5067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496" cy="13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47E6" w14:textId="3F4936CD" w:rsidR="00C663B9" w:rsidRPr="005C4EF1" w:rsidRDefault="00C663B9" w:rsidP="00606A75">
      <w:pPr>
        <w:pStyle w:val="Heading2"/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5C4EF1">
        <w:rPr>
          <w:rFonts w:ascii="Cambria" w:eastAsia="Times New Roman" w:hAnsi="Cambria" w:cs="Times New Roman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5C4EF1" w:rsidRDefault="00C663B9" w:rsidP="005C4EF1">
      <w:pPr>
        <w:spacing w:before="120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 xml:space="preserve">After you import the data adapter into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Volt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7D596C" w:rsidRPr="005C4EF1">
        <w:rPr>
          <w:rFonts w:ascii="Cambria" w:eastAsia="Times New Roman" w:hAnsi="Cambria" w:cs="Times New Roman"/>
          <w:color w:val="000000" w:themeColor="text1"/>
        </w:rPr>
        <w:t>Foundry</w:t>
      </w:r>
      <w:r w:rsidRPr="005C4EF1">
        <w:rPr>
          <w:rFonts w:ascii="Cambria" w:eastAsia="Times New Roman" w:hAnsi="Cambria" w:cs="Times New Roman"/>
          <w:color w:val="000000" w:themeColor="text1"/>
        </w:rPr>
        <w:t>, you can use it to create an Integration Service.</w:t>
      </w:r>
    </w:p>
    <w:p w14:paraId="46D83E8E" w14:textId="1679751A" w:rsidR="00C663B9" w:rsidRPr="005C4EF1" w:rsidRDefault="00C663B9" w:rsidP="005C4EF1">
      <w:pPr>
        <w:spacing w:before="195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Follow the given steps to create an Integration service using the</w:t>
      </w:r>
      <w:r w:rsidR="000D052A" w:rsidRPr="005C4EF1">
        <w:rPr>
          <w:rFonts w:ascii="Cambria" w:eastAsia="Times New Roman" w:hAnsi="Cambria" w:cs="Times New Roman"/>
          <w:color w:val="000000" w:themeColor="text1"/>
        </w:rPr>
        <w:t xml:space="preserve"> </w:t>
      </w:r>
      <w:r w:rsidR="00122C1C" w:rsidRPr="00661E21">
        <w:rPr>
          <w:rFonts w:ascii="Cambria" w:hAnsi="Cambria"/>
          <w:b/>
          <w:bCs/>
          <w:color w:val="000000" w:themeColor="text1"/>
        </w:rPr>
        <w:t xml:space="preserve">AI </w:t>
      </w:r>
      <w:r w:rsidR="00122C1C">
        <w:rPr>
          <w:rFonts w:ascii="Cambria" w:hAnsi="Cambria"/>
          <w:b/>
          <w:bCs/>
          <w:color w:val="000000" w:themeColor="text1"/>
        </w:rPr>
        <w:t>Textraction</w:t>
      </w:r>
      <w:r w:rsidR="00122C1C" w:rsidRPr="00661E21">
        <w:rPr>
          <w:rFonts w:ascii="Cambria" w:hAnsi="Cambria"/>
          <w:b/>
          <w:bCs/>
          <w:color w:val="000000" w:themeColor="text1"/>
        </w:rPr>
        <w:t xml:space="preserve"> </w:t>
      </w:r>
      <w:r w:rsidRPr="005C4EF1">
        <w:rPr>
          <w:rFonts w:ascii="Cambria" w:eastAsia="Times New Roman" w:hAnsi="Cambria" w:cs="Times New Roman"/>
          <w:color w:val="000000" w:themeColor="text1"/>
        </w:rPr>
        <w:t>Adapter.</w:t>
      </w:r>
    </w:p>
    <w:p w14:paraId="70E4A865" w14:textId="17E80168" w:rsidR="00C663B9" w:rsidRPr="005C4EF1" w:rsidRDefault="00C663B9" w:rsidP="001D6AF1">
      <w:pPr>
        <w:numPr>
          <w:ilvl w:val="0"/>
          <w:numId w:val="14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Sign in to the </w:t>
      </w:r>
      <w:hyperlink r:id="rId17" w:tgtFrame="_blank" w:history="1">
        <w:r w:rsidR="00475584" w:rsidRPr="005C4EF1">
          <w:rPr>
            <w:rStyle w:val="normaltextrun"/>
            <w:rFonts w:ascii="Cambria" w:eastAsiaTheme="majorEastAsia" w:hAnsi="Cambr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5C4EF1">
        <w:rPr>
          <w:rStyle w:val="normaltextrun"/>
          <w:rFonts w:ascii="Cambria" w:eastAsiaTheme="majorEastAsia" w:hAnsi="Cambr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5C4EF1" w:rsidRDefault="00C663B9" w:rsidP="001D6AF1">
      <w:pPr>
        <w:numPr>
          <w:ilvl w:val="0"/>
          <w:numId w:val="15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From the left navigation menu,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 Management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DDDDB1B" w14:textId="3AEAEE04" w:rsidR="00C663B9" w:rsidRDefault="00C663B9" w:rsidP="001D6AF1">
      <w:pPr>
        <w:numPr>
          <w:ilvl w:val="0"/>
          <w:numId w:val="16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In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API Management</w:t>
      </w:r>
      <w:r w:rsidRPr="005C4EF1">
        <w:rPr>
          <w:rFonts w:ascii="Cambria" w:eastAsia="Times New Roman" w:hAnsi="Cambria" w:cs="Times New Roman"/>
          <w:color w:val="000000" w:themeColor="text1"/>
        </w:rPr>
        <w:t>, select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Integration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31383673" w14:textId="315FDCC0" w:rsid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45A48FC9" wp14:editId="49600517">
            <wp:extent cx="4555958" cy="1598930"/>
            <wp:effectExtent l="0" t="0" r="3810" b="127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94" cy="16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9688" w14:textId="77777777" w:rsidR="005C4EF1" w:rsidRPr="005C4EF1" w:rsidRDefault="005C4EF1" w:rsidP="001D6AF1">
      <w:pPr>
        <w:spacing w:before="100" w:beforeAutospacing="1" w:after="100" w:afterAutospacing="1" w:line="240" w:lineRule="auto"/>
        <w:ind w:left="720"/>
        <w:rPr>
          <w:rFonts w:ascii="Cambria" w:eastAsia="Times New Roman" w:hAnsi="Cambria" w:cs="Times New Roman"/>
          <w:color w:val="000000" w:themeColor="text1"/>
        </w:rPr>
      </w:pPr>
    </w:p>
    <w:p w14:paraId="732B9B3C" w14:textId="470ABD46" w:rsidR="00C663B9" w:rsidRDefault="00C663B9" w:rsidP="001D6AF1">
      <w:pPr>
        <w:numPr>
          <w:ilvl w:val="0"/>
          <w:numId w:val="17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To create a new service, click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+</w:t>
      </w:r>
      <w:r w:rsidRPr="005C4EF1">
        <w:rPr>
          <w:rFonts w:ascii="Cambria" w:eastAsia="Times New Roman" w:hAnsi="Cambria" w:cs="Times New Roman"/>
          <w:color w:val="000000" w:themeColor="text1"/>
        </w:rPr>
        <w:t> button or the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CONFIGURE NEW</w:t>
      </w:r>
      <w:r w:rsidRPr="005C4EF1">
        <w:rPr>
          <w:rFonts w:ascii="Cambria" w:eastAsia="Times New Roman" w:hAnsi="Cambria" w:cs="Times New Roman"/>
          <w:color w:val="000000" w:themeColor="text1"/>
        </w:rPr>
        <w:t> button.</w:t>
      </w:r>
    </w:p>
    <w:p w14:paraId="23F14C08" w14:textId="4B309722" w:rsidR="005C4EF1" w:rsidRPr="005C4EF1" w:rsidRDefault="005C4EF1" w:rsidP="001D6AF1">
      <w:pPr>
        <w:spacing w:before="100" w:beforeAutospacing="1" w:after="100" w:afterAutospacing="1" w:line="240" w:lineRule="auto"/>
        <w:ind w:left="72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noProof/>
          <w:color w:val="000000" w:themeColor="text1"/>
          <w:lang w:val="en-IN" w:eastAsia="zh-CN"/>
        </w:rPr>
        <w:drawing>
          <wp:inline distT="0" distB="0" distL="0" distR="0" wp14:anchorId="2222D5F6" wp14:editId="2D76F358">
            <wp:extent cx="4965031" cy="1851660"/>
            <wp:effectExtent l="0" t="0" r="1270" b="254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6" cy="18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1BD6DCD" w:rsidR="00C663B9" w:rsidRPr="005C4EF1" w:rsidRDefault="00C663B9" w:rsidP="001D6AF1">
      <w:pPr>
        <w:numPr>
          <w:ilvl w:val="0"/>
          <w:numId w:val="18"/>
        </w:numPr>
        <w:tabs>
          <w:tab w:val="clear" w:pos="720"/>
          <w:tab w:val="num" w:pos="810"/>
        </w:tabs>
        <w:spacing w:before="100" w:beforeAutospacing="1" w:after="100" w:afterAutospacing="1" w:line="240" w:lineRule="auto"/>
        <w:ind w:left="1080"/>
        <w:jc w:val="both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lastRenderedPageBreak/>
        <w:t>On the Service Definition tab, select the service type as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 </w:t>
      </w:r>
      <w:r w:rsidR="00122C1C" w:rsidRPr="00661E21">
        <w:rPr>
          <w:rFonts w:ascii="Cambria" w:hAnsi="Cambria"/>
          <w:b/>
          <w:bCs/>
          <w:color w:val="000000" w:themeColor="text1"/>
        </w:rPr>
        <w:t xml:space="preserve">AI </w:t>
      </w:r>
      <w:r w:rsidR="00122C1C">
        <w:rPr>
          <w:rFonts w:ascii="Cambria" w:hAnsi="Cambria"/>
          <w:b/>
          <w:bCs/>
          <w:color w:val="000000" w:themeColor="text1"/>
        </w:rPr>
        <w:t>Textraction</w:t>
      </w:r>
      <w:r w:rsidR="000D052A" w:rsidRPr="005C4EF1">
        <w:rPr>
          <w:rFonts w:ascii="Cambria" w:eastAsia="Times New Roman" w:hAnsi="Cambria" w:cs="Times New Roman"/>
          <w:b/>
          <w:bCs/>
          <w:color w:val="000000" w:themeColor="text1"/>
        </w:rPr>
        <w:t>,</w:t>
      </w:r>
      <w:r w:rsidRPr="005C4EF1">
        <w:rPr>
          <w:rFonts w:ascii="Cambria" w:eastAsia="Times New Roman" w:hAnsi="Cambria" w:cs="Times New Roman"/>
          <w:color w:val="000000" w:themeColor="text1"/>
        </w:rPr>
        <w:t xml:space="preserve"> and click </w:t>
      </w:r>
      <w:r w:rsidRPr="005C4EF1">
        <w:rPr>
          <w:rFonts w:ascii="Cambria" w:eastAsia="Times New Roman" w:hAnsi="Cambria" w:cs="Times New Roman"/>
          <w:b/>
          <w:bCs/>
          <w:color w:val="000000" w:themeColor="text1"/>
        </w:rPr>
        <w:t>SAVE</w:t>
      </w:r>
      <w:r w:rsidRPr="005C4EF1">
        <w:rPr>
          <w:rFonts w:ascii="Cambria" w:eastAsia="Times New Roman" w:hAnsi="Cambria" w:cs="Times New Roman"/>
          <w:color w:val="000000" w:themeColor="text1"/>
        </w:rPr>
        <w:t>.</w:t>
      </w:r>
    </w:p>
    <w:p w14:paraId="6E83F70F" w14:textId="0E0C4614" w:rsidR="00D129B6" w:rsidRPr="005C4EF1" w:rsidRDefault="00122C1C" w:rsidP="001D6AF1">
      <w:pPr>
        <w:pStyle w:val="ListParagraph"/>
        <w:autoSpaceDE w:val="0"/>
        <w:autoSpaceDN w:val="0"/>
        <w:adjustRightInd w:val="0"/>
        <w:spacing w:after="0" w:line="240" w:lineRule="auto"/>
        <w:ind w:left="810"/>
        <w:rPr>
          <w:rFonts w:ascii="Cambria" w:hAnsi="Cambria" w:cs="Helvetica Neue"/>
          <w:color w:val="000000" w:themeColor="text1"/>
          <w:lang w:val="en-GB"/>
        </w:rPr>
      </w:pPr>
      <w:r w:rsidRPr="00122C1C">
        <w:rPr>
          <w:rFonts w:ascii="Cambria" w:hAnsi="Cambria" w:cs="Helvetica Neue"/>
          <w:color w:val="000000" w:themeColor="text1"/>
          <w:lang w:val="en-GB"/>
        </w:rPr>
        <w:drawing>
          <wp:inline distT="0" distB="0" distL="0" distR="0" wp14:anchorId="07E934FA" wp14:editId="2637A172">
            <wp:extent cx="5274945" cy="2148205"/>
            <wp:effectExtent l="0" t="0" r="0" b="0"/>
            <wp:docPr id="930053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5389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632BD839" w:rsidR="00B22496" w:rsidRPr="005C4EF1" w:rsidRDefault="00B22496" w:rsidP="001D6AF1">
      <w:pPr>
        <w:spacing w:before="100" w:beforeAutospacing="1" w:after="100" w:afterAutospacing="1" w:line="240" w:lineRule="auto"/>
        <w:ind w:left="790"/>
        <w:rPr>
          <w:rFonts w:ascii="Cambria" w:eastAsia="Times New Roman" w:hAnsi="Cambria" w:cs="Times New Roman"/>
          <w:color w:val="000000" w:themeColor="text1"/>
        </w:rPr>
      </w:pPr>
      <w:r w:rsidRPr="005C4EF1">
        <w:rPr>
          <w:rFonts w:ascii="Cambria" w:eastAsia="Times New Roman" w:hAnsi="Cambria" w:cs="Times New Roman"/>
          <w:color w:val="000000" w:themeColor="text1"/>
        </w:rPr>
        <w:t>Alternatively, you can also create a Foundry app and create an Integration service inside it.</w:t>
      </w:r>
    </w:p>
    <w:p w14:paraId="750F3EFE" w14:textId="177BA1FA" w:rsidR="00C663B9" w:rsidRPr="005C4EF1" w:rsidRDefault="008935B8" w:rsidP="005C4EF1">
      <w:pPr>
        <w:pStyle w:val="Heading2"/>
        <w:rPr>
          <w:rFonts w:ascii="Helvetica" w:hAnsi="Helvetica"/>
          <w:color w:val="30353F"/>
          <w:sz w:val="20"/>
          <w:szCs w:val="20"/>
        </w:rPr>
      </w:pPr>
      <w:bookmarkStart w:id="1" w:name="Executing"/>
      <w:bookmarkEnd w:id="1"/>
      <w:r w:rsidRPr="005C4EF1">
        <w:rPr>
          <w:rStyle w:val="drop"/>
          <w:rFonts w:ascii="Cambria" w:hAnsi="Cambria"/>
          <w:b/>
          <w:bCs/>
          <w:color w:val="000000" w:themeColor="text1"/>
          <w:sz w:val="26"/>
        </w:rPr>
        <w:t>Creating and Executing operations</w:t>
      </w:r>
      <w:r w:rsidRPr="005C4EF1">
        <w:t xml:space="preserve"> </w:t>
      </w:r>
    </w:p>
    <w:p w14:paraId="64F0817E" w14:textId="77777777" w:rsidR="00C663B9" w:rsidRPr="00CD4707" w:rsidRDefault="00C663B9" w:rsidP="00CD4707">
      <w:pPr>
        <w:pStyle w:val="NormalWeb"/>
        <w:spacing w:before="120"/>
        <w:ind w:left="720"/>
        <w:jc w:val="both"/>
        <w:rPr>
          <w:rFonts w:ascii="Cambria" w:hAnsi="Cambria"/>
          <w:color w:val="000000" w:themeColor="text1"/>
          <w:sz w:val="22"/>
          <w:szCs w:val="22"/>
        </w:rPr>
      </w:pPr>
      <w:r w:rsidRPr="00CD4707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6FCF6A43" w:rsidR="00C663B9" w:rsidRPr="00CD4707" w:rsidRDefault="00C663B9" w:rsidP="00CD4707">
      <w:pPr>
        <w:pStyle w:val="Heading4"/>
        <w:numPr>
          <w:ilvl w:val="0"/>
          <w:numId w:val="46"/>
        </w:numPr>
        <w:rPr>
          <w:b/>
          <w:bCs/>
          <w:color w:val="000000" w:themeColor="text1"/>
          <w:sz w:val="24"/>
          <w:szCs w:val="24"/>
        </w:rPr>
      </w:pPr>
      <w:r w:rsidRPr="00CD4707">
        <w:rPr>
          <w:b/>
          <w:bCs/>
          <w:color w:val="000000" w:themeColor="text1"/>
          <w:sz w:val="24"/>
          <w:szCs w:val="24"/>
        </w:rPr>
        <w:t xml:space="preserve">Creating an </w:t>
      </w:r>
      <w:proofErr w:type="gramStart"/>
      <w:r w:rsidRPr="00CD4707">
        <w:rPr>
          <w:b/>
          <w:bCs/>
          <w:color w:val="000000" w:themeColor="text1"/>
          <w:sz w:val="24"/>
          <w:szCs w:val="24"/>
        </w:rPr>
        <w:t>Operation</w:t>
      </w:r>
      <w:proofErr w:type="gramEnd"/>
    </w:p>
    <w:p w14:paraId="3FD7D326" w14:textId="0418924A" w:rsidR="00C663B9" w:rsidRPr="00CD4707" w:rsidRDefault="00C663B9" w:rsidP="00CD4707">
      <w:pPr>
        <w:numPr>
          <w:ilvl w:val="0"/>
          <w:numId w:val="36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In </w:t>
      </w:r>
      <w:r w:rsidRPr="00CD4707">
        <w:rPr>
          <w:rFonts w:ascii="Cambria" w:hAnsi="Cambria"/>
          <w:b/>
          <w:bCs/>
          <w:color w:val="000000" w:themeColor="text1"/>
        </w:rPr>
        <w:t>API Management</w:t>
      </w:r>
      <w:r w:rsidR="00B22496" w:rsidRPr="00CD4707">
        <w:rPr>
          <w:rFonts w:ascii="Cambria" w:hAnsi="Cambria"/>
          <w:b/>
          <w:bCs/>
          <w:color w:val="000000" w:themeColor="text1"/>
        </w:rPr>
        <w:t>/Foundry app you created</w:t>
      </w:r>
      <w:r w:rsidRPr="00CD4707">
        <w:rPr>
          <w:rFonts w:ascii="Cambria" w:hAnsi="Cambria"/>
          <w:color w:val="000000" w:themeColor="text1"/>
        </w:rPr>
        <w:t>, in the </w:t>
      </w:r>
      <w:r w:rsidRPr="00CD4707">
        <w:rPr>
          <w:rFonts w:ascii="Cambria" w:hAnsi="Cambria"/>
          <w:b/>
          <w:bCs/>
          <w:color w:val="000000" w:themeColor="text1"/>
        </w:rPr>
        <w:t>Integration</w:t>
      </w:r>
      <w:r w:rsidRPr="00CD4707">
        <w:rPr>
          <w:rFonts w:ascii="Cambria" w:hAnsi="Cambria"/>
          <w:color w:val="000000" w:themeColor="text1"/>
        </w:rPr>
        <w:t> section, select the service that you created.</w:t>
      </w:r>
    </w:p>
    <w:p w14:paraId="55CC2D3F" w14:textId="6C929FA8" w:rsidR="00C663B9" w:rsidRPr="00CD4707" w:rsidRDefault="00C663B9" w:rsidP="00CD4707">
      <w:pPr>
        <w:numPr>
          <w:ilvl w:val="0"/>
          <w:numId w:val="37"/>
        </w:numPr>
        <w:spacing w:before="100" w:beforeAutospacing="1" w:after="100" w:afterAutospacing="1" w:line="240" w:lineRule="auto"/>
        <w:ind w:left="1080"/>
        <w:rPr>
          <w:rFonts w:ascii="Cambria" w:hAnsi="Cambria"/>
          <w:color w:val="30353F"/>
          <w:sz w:val="20"/>
          <w:szCs w:val="20"/>
        </w:rPr>
      </w:pPr>
      <w:r w:rsidRPr="00CD4707">
        <w:rPr>
          <w:rFonts w:ascii="Cambria" w:hAnsi="Cambria"/>
          <w:color w:val="30353F"/>
        </w:rPr>
        <w:t>After you select the service, navigate to the </w:t>
      </w:r>
      <w:r w:rsidRPr="00CD4707">
        <w:rPr>
          <w:rFonts w:ascii="Cambria" w:hAnsi="Cambria"/>
          <w:b/>
          <w:bCs/>
          <w:color w:val="30353F"/>
        </w:rPr>
        <w:t>Operation List</w:t>
      </w:r>
      <w:r w:rsidRPr="00CD4707">
        <w:rPr>
          <w:rFonts w:ascii="Cambria" w:hAnsi="Cambria"/>
          <w:color w:val="30353F"/>
        </w:rPr>
        <w:t> tab.</w:t>
      </w:r>
      <w:r w:rsidRPr="00CD4707">
        <w:rPr>
          <w:rFonts w:ascii="Cambria" w:hAnsi="Cambria"/>
          <w:color w:val="30353F"/>
          <w:sz w:val="20"/>
          <w:szCs w:val="20"/>
        </w:rPr>
        <w:br/>
      </w:r>
      <w:r w:rsidR="00E4639A" w:rsidRPr="00CD4707">
        <w:rPr>
          <w:rFonts w:ascii="Cambria" w:hAnsi="Cambri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75F0828" w:rsidR="008935B8" w:rsidRPr="00CD4707" w:rsidRDefault="00C663B9" w:rsidP="00CD4707">
      <w:pPr>
        <w:numPr>
          <w:ilvl w:val="0"/>
          <w:numId w:val="38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 xml:space="preserve">From the </w:t>
      </w:r>
      <w:r w:rsidR="0032650C" w:rsidRPr="00CD4707">
        <w:rPr>
          <w:rFonts w:ascii="Cambria" w:hAnsi="Cambria"/>
          <w:color w:val="30353F"/>
        </w:rPr>
        <w:t>drop-down</w:t>
      </w:r>
      <w:r w:rsidRPr="00CD4707">
        <w:rPr>
          <w:rFonts w:ascii="Cambria" w:hAnsi="Cambria"/>
          <w:color w:val="30353F"/>
        </w:rPr>
        <w:t xml:space="preserve"> list, select an operation that you want to execute, and click </w:t>
      </w:r>
      <w:r w:rsidRPr="00CD4707">
        <w:rPr>
          <w:rFonts w:ascii="Cambria" w:hAnsi="Cambria"/>
          <w:b/>
          <w:bCs/>
          <w:color w:val="30353F"/>
        </w:rPr>
        <w:t>ADD OPERATION</w:t>
      </w:r>
      <w:r w:rsidRPr="00CD4707">
        <w:rPr>
          <w:rFonts w:ascii="Cambria" w:hAnsi="Cambria"/>
          <w:color w:val="30353F"/>
        </w:rPr>
        <w:t>.</w:t>
      </w:r>
    </w:p>
    <w:p w14:paraId="3FC1C8E9" w14:textId="2FB18C87" w:rsidR="00D129B6" w:rsidRPr="00CD4707" w:rsidRDefault="00122C1C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122C1C">
        <w:rPr>
          <w:rFonts w:ascii="Cambria" w:hAnsi="Cambria" w:cs="Helvetica Neue"/>
          <w:sz w:val="26"/>
          <w:szCs w:val="26"/>
          <w:lang w:val="en-GB"/>
        </w:rPr>
        <w:drawing>
          <wp:inline distT="0" distB="0" distL="0" distR="0" wp14:anchorId="4968D42F" wp14:editId="0E93D20B">
            <wp:extent cx="4660232" cy="1109980"/>
            <wp:effectExtent l="0" t="0" r="1270" b="0"/>
            <wp:docPr id="129216997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69976" name="Picture 1" descr="A screenshot of a pho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3598" cy="11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3E70" w14:textId="77777777" w:rsidR="00D129B6" w:rsidRPr="00CD4707" w:rsidRDefault="00D129B6" w:rsidP="00CD4707">
      <w:pPr>
        <w:spacing w:before="100" w:beforeAutospacing="1" w:after="100" w:afterAutospacing="1" w:line="240" w:lineRule="auto"/>
        <w:jc w:val="both"/>
        <w:rPr>
          <w:rFonts w:ascii="Cambria" w:hAnsi="Cambria"/>
          <w:color w:val="30353F"/>
          <w:sz w:val="20"/>
          <w:szCs w:val="20"/>
        </w:rPr>
      </w:pPr>
    </w:p>
    <w:p w14:paraId="34FB327F" w14:textId="2E3C9396" w:rsidR="00C663B9" w:rsidRPr="00CD4707" w:rsidRDefault="00C663B9" w:rsidP="00CD4707">
      <w:pPr>
        <w:pStyle w:val="Heading4"/>
        <w:numPr>
          <w:ilvl w:val="0"/>
          <w:numId w:val="4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CD4707">
        <w:rPr>
          <w:rFonts w:ascii="Cambria" w:hAnsi="Cambria"/>
          <w:b/>
          <w:bCs/>
          <w:color w:val="000000" w:themeColor="text1"/>
          <w:sz w:val="24"/>
          <w:szCs w:val="24"/>
        </w:rPr>
        <w:t>Executing an Operation</w:t>
      </w:r>
    </w:p>
    <w:p w14:paraId="10009231" w14:textId="77777777" w:rsidR="004C6CE1" w:rsidRPr="00CD4707" w:rsidRDefault="00C663B9" w:rsidP="00CD4707">
      <w:pPr>
        <w:numPr>
          <w:ilvl w:val="0"/>
          <w:numId w:val="3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30353F"/>
        </w:rPr>
      </w:pPr>
      <w:r w:rsidRPr="00CD4707">
        <w:rPr>
          <w:rFonts w:ascii="Cambria" w:hAnsi="Cambria"/>
          <w:color w:val="30353F"/>
        </w:rPr>
        <w:t>From the </w:t>
      </w:r>
      <w:r w:rsidRPr="00CD4707">
        <w:rPr>
          <w:rFonts w:ascii="Cambria" w:hAnsi="Cambria"/>
          <w:b/>
          <w:bCs/>
          <w:color w:val="30353F"/>
        </w:rPr>
        <w:t>Operations List</w:t>
      </w:r>
      <w:r w:rsidRPr="00CD4707">
        <w:rPr>
          <w:rFonts w:ascii="Cambria" w:hAnsi="Cambria"/>
          <w:color w:val="30353F"/>
        </w:rPr>
        <w:t> tab, in the </w:t>
      </w:r>
      <w:r w:rsidRPr="00CD4707">
        <w:rPr>
          <w:rFonts w:ascii="Cambria" w:hAnsi="Cambria"/>
          <w:b/>
          <w:bCs/>
          <w:color w:val="30353F"/>
        </w:rPr>
        <w:t>Configured Operations</w:t>
      </w:r>
      <w:r w:rsidRPr="00CD4707">
        <w:rPr>
          <w:rFonts w:ascii="Cambria" w:hAnsi="Cambria"/>
          <w:color w:val="30353F"/>
        </w:rPr>
        <w:t> section, select the operation you want to execute.</w:t>
      </w:r>
    </w:p>
    <w:p w14:paraId="23CCFF3D" w14:textId="2B5C5903" w:rsidR="00C663B9" w:rsidRPr="00D85E04" w:rsidRDefault="00122C1C" w:rsidP="00D85E04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122C1C">
        <w:rPr>
          <w:rFonts w:ascii="Cambria" w:hAnsi="Cambria"/>
          <w:color w:val="30353F"/>
          <w:sz w:val="20"/>
          <w:szCs w:val="20"/>
        </w:rPr>
        <w:drawing>
          <wp:inline distT="0" distB="0" distL="0" distR="0" wp14:anchorId="10CF877B" wp14:editId="370E4DC2">
            <wp:extent cx="4756484" cy="1372235"/>
            <wp:effectExtent l="0" t="0" r="6350" b="0"/>
            <wp:docPr id="900000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006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4919" cy="13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CD4707">
        <w:rPr>
          <w:rFonts w:ascii="Cambria" w:hAnsi="Cambria"/>
          <w:color w:val="30353F"/>
          <w:sz w:val="20"/>
          <w:szCs w:val="20"/>
        </w:rPr>
        <w:br/>
      </w:r>
    </w:p>
    <w:p w14:paraId="05E2BCC7" w14:textId="7A8A96E6" w:rsidR="004C6CE1" w:rsidRPr="00CD4707" w:rsidRDefault="00C663B9" w:rsidP="00CD4707">
      <w:pPr>
        <w:numPr>
          <w:ilvl w:val="0"/>
          <w:numId w:val="41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bookmarkStart w:id="2" w:name="Enter"/>
      <w:bookmarkEnd w:id="2"/>
      <w:r w:rsidRPr="00CD4707">
        <w:rPr>
          <w:rFonts w:ascii="Cambria" w:hAnsi="Cambria"/>
          <w:color w:val="000000" w:themeColor="text1"/>
        </w:rPr>
        <w:t>On the Operation Page, in the</w:t>
      </w:r>
      <w:r w:rsidR="004C6CE1" w:rsidRPr="00CD4707">
        <w:rPr>
          <w:rFonts w:ascii="Cambria" w:hAnsi="Cambria"/>
          <w:color w:val="000000" w:themeColor="text1"/>
        </w:rPr>
        <w:t xml:space="preserve"> 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Request Input</w:t>
      </w:r>
      <w:r w:rsidR="004C6CE1" w:rsidRPr="00CD4707">
        <w:rPr>
          <w:rFonts w:ascii="Cambria" w:hAnsi="Cambria" w:cs="Poppins Light"/>
          <w:color w:val="000000" w:themeColor="text1"/>
        </w:rPr>
        <w:t> tab, in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Body</w:t>
      </w:r>
      <w:r w:rsidR="004C6CE1" w:rsidRPr="00CD4707">
        <w:rPr>
          <w:rFonts w:ascii="Cambria" w:hAnsi="Cambria" w:cs="Poppins Light"/>
          <w:color w:val="000000" w:themeColor="text1"/>
        </w:rPr>
        <w:t> section, for the following parameters, specify the values in the respective boxes under the </w:t>
      </w:r>
      <w:r w:rsidR="004C6CE1" w:rsidRPr="00CD4707">
        <w:rPr>
          <w:rFonts w:ascii="Cambria" w:hAnsi="Cambria" w:cs="Poppins Light"/>
          <w:b/>
          <w:bCs/>
          <w:color w:val="000000" w:themeColor="text1"/>
        </w:rPr>
        <w:t>Test Value</w:t>
      </w:r>
      <w:r w:rsidR="004C6CE1" w:rsidRPr="00CD4707">
        <w:rPr>
          <w:rFonts w:ascii="Cambria" w:hAnsi="Cambria" w:cs="Poppins Light"/>
          <w:color w:val="000000" w:themeColor="text1"/>
        </w:rPr>
        <w:t> column.</w:t>
      </w:r>
    </w:p>
    <w:p w14:paraId="6670CEB2" w14:textId="77777777" w:rsidR="004C6CE1" w:rsidRPr="00CD4707" w:rsidRDefault="004C6CE1" w:rsidP="00CD4707">
      <w:pPr>
        <w:pStyle w:val="NormalWeb"/>
        <w:spacing w:before="120"/>
        <w:ind w:left="1080"/>
        <w:jc w:val="both"/>
        <w:rPr>
          <w:rFonts w:ascii="Cambria" w:hAnsi="Cambria" w:cs="Poppins Light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b/>
          <w:bCs/>
          <w:color w:val="000000" w:themeColor="text1"/>
          <w:sz w:val="22"/>
          <w:szCs w:val="22"/>
        </w:rPr>
        <w:t>Mandatory Parameters</w:t>
      </w:r>
    </w:p>
    <w:p w14:paraId="10B6698B" w14:textId="5333C244" w:rsidR="004C6CE1" w:rsidRPr="00CD4707" w:rsidRDefault="00B70221" w:rsidP="00CD4707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-Key,</w:t>
      </w:r>
      <w:r w:rsidR="00E841F1" w:rsidRPr="00CD4707">
        <w:rPr>
          <w:rFonts w:ascii="Cambria" w:hAnsi="Cambria" w:cs="Poppins Light"/>
          <w:b/>
          <w:bCs/>
          <w:color w:val="30353F"/>
        </w:rPr>
        <w:t xml:space="preserve"> </w:t>
      </w:r>
      <w:r w:rsidRPr="00CD4707">
        <w:rPr>
          <w:rFonts w:ascii="Cambria" w:hAnsi="Cambria" w:cs="Poppins Light"/>
          <w:b/>
          <w:bCs/>
          <w:color w:val="30353F"/>
        </w:rPr>
        <w:t>X-</w:t>
      </w:r>
      <w:proofErr w:type="spellStart"/>
      <w:r w:rsidRPr="00CD4707">
        <w:rPr>
          <w:rFonts w:ascii="Cambria" w:hAnsi="Cambria" w:cs="Poppins Light"/>
          <w:b/>
          <w:bCs/>
          <w:color w:val="30353F"/>
        </w:rPr>
        <w:t>RapidAPI</w:t>
      </w:r>
      <w:proofErr w:type="spellEnd"/>
      <w:r w:rsidRPr="00CD4707">
        <w:rPr>
          <w:rFonts w:ascii="Cambria" w:hAnsi="Cambria" w:cs="Poppins Light"/>
          <w:b/>
          <w:bCs/>
          <w:color w:val="30353F"/>
        </w:rPr>
        <w:t>-Host</w:t>
      </w:r>
      <w:r w:rsidR="009D6777" w:rsidRPr="00CD4707">
        <w:rPr>
          <w:rFonts w:ascii="Cambria" w:hAnsi="Cambria" w:cs="Poppins Light"/>
          <w:b/>
          <w:bCs/>
          <w:color w:val="30353F"/>
        </w:rPr>
        <w:t xml:space="preserve"> [in header]</w:t>
      </w:r>
      <w:r w:rsidR="004C6CE1" w:rsidRPr="00CD4707">
        <w:rPr>
          <w:rFonts w:ascii="Cambria" w:hAnsi="Cambria" w:cs="Poppins Light"/>
          <w:b/>
          <w:bCs/>
          <w:color w:val="30353F"/>
        </w:rPr>
        <w:t>:</w:t>
      </w:r>
      <w:r w:rsidR="004C6CE1" w:rsidRPr="00CD4707">
        <w:rPr>
          <w:rFonts w:ascii="Cambria" w:hAnsi="Cambria" w:cs="Poppins Light"/>
          <w:color w:val="30353F"/>
        </w:rPr>
        <w:t xml:space="preserve">  </w:t>
      </w:r>
      <w:r w:rsidRPr="00CD4707">
        <w:rPr>
          <w:rFonts w:ascii="Cambria" w:hAnsi="Cambria" w:cs="Poppins Light"/>
          <w:color w:val="30353F"/>
        </w:rPr>
        <w:t xml:space="preserve">API Key associated with your </w:t>
      </w:r>
      <w:proofErr w:type="spellStart"/>
      <w:r w:rsidRPr="00CD4707">
        <w:rPr>
          <w:rFonts w:ascii="Cambria" w:hAnsi="Cambria" w:cs="Poppins Light"/>
          <w:color w:val="30353F"/>
        </w:rPr>
        <w:t>RapidAPI</w:t>
      </w:r>
      <w:proofErr w:type="spellEnd"/>
      <w:r w:rsidRPr="00CD4707">
        <w:rPr>
          <w:rFonts w:ascii="Cambria" w:hAnsi="Cambria" w:cs="Poppins Light"/>
          <w:color w:val="30353F"/>
        </w:rPr>
        <w:t xml:space="preserve"> account, required for authentication.</w:t>
      </w:r>
    </w:p>
    <w:p w14:paraId="2938DE65" w14:textId="38621FEC" w:rsidR="00F668FF" w:rsidRPr="00CD4707" w:rsidRDefault="00F668FF" w:rsidP="00CD4707">
      <w:pPr>
        <w:pStyle w:val="paragraph"/>
        <w:spacing w:before="0" w:beforeAutospacing="0" w:after="0" w:afterAutospacing="0"/>
        <w:ind w:left="1800"/>
        <w:jc w:val="both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CD4707">
        <w:rPr>
          <w:rFonts w:ascii="Cambria" w:hAnsi="Cambria" w:cs="Poppins Light"/>
          <w:color w:val="30353F"/>
          <w:sz w:val="22"/>
          <w:szCs w:val="22"/>
        </w:rPr>
        <w:t>To get key</w:t>
      </w:r>
      <w:r w:rsidR="00B70221" w:rsidRPr="00CD4707">
        <w:rPr>
          <w:rFonts w:ascii="Cambria" w:hAnsi="Cambria" w:cs="Poppins Light"/>
          <w:color w:val="30353F"/>
          <w:sz w:val="22"/>
          <w:szCs w:val="22"/>
        </w:rPr>
        <w:t>s</w:t>
      </w:r>
      <w:r w:rsidRPr="00CD4707">
        <w:rPr>
          <w:rFonts w:ascii="Cambria" w:hAnsi="Cambria" w:cs="Poppins Light"/>
          <w:color w:val="30353F"/>
          <w:sz w:val="22"/>
          <w:szCs w:val="22"/>
        </w:rPr>
        <w:t xml:space="preserve"> – Login in to </w:t>
      </w:r>
      <w:hyperlink r:id="rId24" w:history="1"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</w:t>
        </w:r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 xml:space="preserve"> </w:t>
        </w:r>
        <w:r w:rsidR="00B70221" w:rsidRPr="00CD4707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Account</w:t>
        </w:r>
      </w:hyperlink>
      <w:r w:rsidRPr="00CD4707">
        <w:rPr>
          <w:rStyle w:val="normaltextrun"/>
          <w:rFonts w:ascii="Cambria" w:eastAsiaTheme="majorEastAsia" w:hAnsi="Cambria" w:cs="Segoe UI"/>
          <w:b/>
          <w:bCs/>
          <w:color w:val="000000" w:themeColor="text1"/>
          <w:sz w:val="22"/>
          <w:szCs w:val="22"/>
        </w:rPr>
        <w:t xml:space="preserve"> 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-&gt; You can view your key</w:t>
      </w:r>
      <w:r w:rsidR="00B70221"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</w:t>
      </w:r>
      <w:r w:rsidRPr="00CD470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.</w:t>
      </w:r>
    </w:p>
    <w:p w14:paraId="4E04B402" w14:textId="77777777" w:rsidR="00122C1C" w:rsidRPr="00CD4707" w:rsidRDefault="00122C1C" w:rsidP="00122C1C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>
        <w:rPr>
          <w:rFonts w:ascii="Cambria" w:hAnsi="Cambria" w:cs="Poppins Light"/>
          <w:b/>
          <w:bCs/>
          <w:color w:val="30353F"/>
        </w:rPr>
        <w:t>text</w:t>
      </w:r>
      <w:r w:rsidRPr="00CD4707">
        <w:rPr>
          <w:rFonts w:ascii="Cambria" w:hAnsi="Cambria" w:cs="Poppins Light"/>
          <w:b/>
          <w:bCs/>
          <w:color w:val="30353F"/>
        </w:rPr>
        <w:t xml:space="preserve">: </w:t>
      </w:r>
      <w:r w:rsidRPr="009745E2">
        <w:rPr>
          <w:rFonts w:ascii="Cambria" w:hAnsi="Cambria" w:cs="Poppins Light"/>
          <w:color w:val="30353F"/>
        </w:rPr>
        <w:t>Text from which entities will be extracted</w:t>
      </w:r>
      <w:r>
        <w:rPr>
          <w:rFonts w:ascii="Cambria" w:hAnsi="Cambria" w:cs="Poppins Light"/>
          <w:color w:val="30353F"/>
        </w:rPr>
        <w:t>.</w:t>
      </w:r>
    </w:p>
    <w:p w14:paraId="257A8313" w14:textId="77777777" w:rsidR="00122C1C" w:rsidRPr="00CD4707" w:rsidRDefault="00122C1C" w:rsidP="00122C1C">
      <w:pPr>
        <w:numPr>
          <w:ilvl w:val="1"/>
          <w:numId w:val="41"/>
        </w:numPr>
        <w:tabs>
          <w:tab w:val="num" w:pos="1800"/>
        </w:tabs>
        <w:spacing w:before="100" w:beforeAutospacing="1" w:after="100" w:afterAutospacing="1" w:line="240" w:lineRule="auto"/>
        <w:ind w:left="1713"/>
        <w:jc w:val="both"/>
        <w:rPr>
          <w:rFonts w:ascii="Cambria" w:hAnsi="Cambria" w:cs="Poppins Light"/>
          <w:color w:val="30353F"/>
        </w:rPr>
      </w:pPr>
      <w:r w:rsidRPr="009745E2">
        <w:rPr>
          <w:rFonts w:ascii="Cambria" w:hAnsi="Cambria" w:cs="Poppins Light"/>
          <w:b/>
          <w:bCs/>
          <w:color w:val="30353F"/>
        </w:rPr>
        <w:t>entities</w:t>
      </w:r>
      <w:r w:rsidRPr="00CD4707">
        <w:rPr>
          <w:rFonts w:ascii="Cambria" w:hAnsi="Cambria" w:cs="Poppins Light"/>
          <w:b/>
          <w:bCs/>
          <w:color w:val="30353F"/>
        </w:rPr>
        <w:t>:</w:t>
      </w:r>
      <w:r w:rsidRPr="00CD4707">
        <w:rPr>
          <w:rFonts w:ascii="Cambria" w:hAnsi="Cambria" w:cs="Poppins Light"/>
          <w:color w:val="30353F"/>
        </w:rPr>
        <w:t xml:space="preserve"> </w:t>
      </w:r>
      <w:r>
        <w:rPr>
          <w:rFonts w:ascii="Cambria" w:hAnsi="Cambria" w:cs="Poppins Light"/>
          <w:color w:val="30353F"/>
        </w:rPr>
        <w:t>Entities to extract based on required parameters</w:t>
      </w:r>
      <w:r w:rsidRPr="00CD4707">
        <w:rPr>
          <w:rFonts w:ascii="Cambria" w:hAnsi="Cambria" w:cs="Poppins Light"/>
          <w:color w:val="30353F"/>
        </w:rPr>
        <w:t>.</w:t>
      </w:r>
    </w:p>
    <w:p w14:paraId="52D02FBC" w14:textId="6FBE519C" w:rsidR="00E841F1" w:rsidRPr="00CD4707" w:rsidRDefault="00122C1C" w:rsidP="00CD4707">
      <w:pPr>
        <w:spacing w:before="100" w:beforeAutospacing="1" w:after="100" w:afterAutospacing="1" w:line="240" w:lineRule="auto"/>
        <w:ind w:left="720"/>
        <w:jc w:val="both"/>
        <w:rPr>
          <w:rFonts w:ascii="Cambria" w:hAnsi="Cambria" w:cs="Poppins Light"/>
          <w:color w:val="30353F"/>
        </w:rPr>
      </w:pPr>
      <w:r w:rsidRPr="00122C1C">
        <w:rPr>
          <w:rFonts w:ascii="Cambria" w:hAnsi="Cambria" w:cs="Poppins Light"/>
          <w:color w:val="30353F"/>
        </w:rPr>
        <w:drawing>
          <wp:inline distT="0" distB="0" distL="0" distR="0" wp14:anchorId="734DB12D" wp14:editId="4052B623">
            <wp:extent cx="5274945" cy="2842895"/>
            <wp:effectExtent l="0" t="0" r="0" b="1905"/>
            <wp:docPr id="1221926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2621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0771" w14:textId="1CF45C3E" w:rsidR="004C6CE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  <w:r w:rsidRPr="00CD4707">
        <w:rPr>
          <w:rFonts w:ascii="Cambria" w:hAnsi="Cambria" w:cs="Helvetica Neue"/>
          <w:color w:val="auto"/>
          <w:sz w:val="26"/>
          <w:szCs w:val="26"/>
          <w:lang w:val="en-GB"/>
        </w:rPr>
        <w:lastRenderedPageBreak/>
        <w:t xml:space="preserve">       </w:t>
      </w:r>
      <w:r w:rsidR="00122C1C" w:rsidRPr="00122C1C">
        <w:rPr>
          <w:rFonts w:ascii="Cambria" w:hAnsi="Cambria" w:cs="Helvetica Neue"/>
          <w:color w:val="auto"/>
          <w:sz w:val="26"/>
          <w:szCs w:val="26"/>
          <w:lang w:val="en-GB"/>
        </w:rPr>
        <w:drawing>
          <wp:inline distT="0" distB="0" distL="0" distR="0" wp14:anchorId="65837E74" wp14:editId="31C98FE6">
            <wp:extent cx="5274945" cy="2818130"/>
            <wp:effectExtent l="0" t="0" r="0" b="1270"/>
            <wp:docPr id="80466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668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0572" w14:textId="77777777" w:rsidR="00E841F1" w:rsidRPr="00CD4707" w:rsidRDefault="00E841F1" w:rsidP="00CD470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hAnsi="Cambria" w:cs="Helvetica Neue"/>
          <w:color w:val="auto"/>
          <w:sz w:val="26"/>
          <w:szCs w:val="26"/>
          <w:lang w:val="en-GB"/>
        </w:rPr>
      </w:pPr>
    </w:p>
    <w:p w14:paraId="79AEB966" w14:textId="731C3486" w:rsidR="00C663B9" w:rsidRPr="00CD4707" w:rsidRDefault="00C663B9" w:rsidP="00CD4707">
      <w:pPr>
        <w:numPr>
          <w:ilvl w:val="0"/>
          <w:numId w:val="29"/>
        </w:numPr>
        <w:spacing w:before="100" w:beforeAutospacing="1" w:after="100" w:afterAutospacing="1" w:line="240" w:lineRule="auto"/>
        <w:ind w:left="1080"/>
        <w:jc w:val="both"/>
        <w:rPr>
          <w:rFonts w:ascii="Cambria" w:hAnsi="Cambria"/>
          <w:color w:val="000000" w:themeColor="text1"/>
        </w:rPr>
      </w:pPr>
      <w:r w:rsidRPr="00CD4707">
        <w:rPr>
          <w:rFonts w:ascii="Cambria" w:hAnsi="Cambria"/>
          <w:color w:val="000000" w:themeColor="text1"/>
        </w:rPr>
        <w:t>Select a run-time environment and click </w:t>
      </w:r>
      <w:r w:rsidRPr="00CD4707">
        <w:rPr>
          <w:rFonts w:ascii="Cambria" w:hAnsi="Cambria"/>
          <w:b/>
          <w:bCs/>
          <w:color w:val="000000" w:themeColor="text1"/>
        </w:rPr>
        <w:t>Save and Fetch Response</w:t>
      </w:r>
      <w:r w:rsidRPr="00CD4707">
        <w:rPr>
          <w:rFonts w:ascii="Cambria" w:hAnsi="Cambria"/>
          <w:color w:val="000000" w:themeColor="text1"/>
        </w:rPr>
        <w:t> to get a response based on your inputs.</w:t>
      </w:r>
    </w:p>
    <w:p w14:paraId="5DC53282" w14:textId="4D9D6D06" w:rsidR="00B65501" w:rsidRPr="00CD4707" w:rsidRDefault="00122C1C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  <w:r w:rsidRPr="00122C1C">
        <w:rPr>
          <w:rFonts w:ascii="Cambria" w:hAnsi="Cambria" w:cs="Helvetica Neue"/>
          <w:sz w:val="26"/>
          <w:szCs w:val="26"/>
          <w:lang w:val="en-GB"/>
        </w:rPr>
        <w:drawing>
          <wp:inline distT="0" distB="0" distL="0" distR="0" wp14:anchorId="2B6C67A2" wp14:editId="533E0BCF">
            <wp:extent cx="5274945" cy="3704590"/>
            <wp:effectExtent l="0" t="0" r="0" b="3810"/>
            <wp:docPr id="181373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300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7C6" w14:textId="77777777" w:rsidR="00B65501" w:rsidRPr="00CD4707" w:rsidRDefault="00B65501" w:rsidP="00CD4707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mbria" w:hAnsi="Cambria" w:cs="Helvetica Neue"/>
          <w:sz w:val="26"/>
          <w:szCs w:val="26"/>
          <w:lang w:val="en-GB"/>
        </w:rPr>
      </w:pPr>
    </w:p>
    <w:p w14:paraId="3653A32C" w14:textId="731FEA04" w:rsidR="00C663B9" w:rsidRPr="00CD4707" w:rsidRDefault="00C663B9" w:rsidP="00CD4707">
      <w:pPr>
        <w:pStyle w:val="Heading2"/>
        <w:rPr>
          <w:b/>
          <w:bCs/>
          <w:sz w:val="26"/>
        </w:rPr>
      </w:pPr>
      <w:r w:rsidRPr="00CD4707">
        <w:rPr>
          <w:b/>
          <w:bCs/>
          <w:sz w:val="26"/>
        </w:rPr>
        <w:t>Publishing your application</w:t>
      </w:r>
    </w:p>
    <w:p w14:paraId="2124A458" w14:textId="3DEB6909" w:rsidR="00C90F0B" w:rsidRPr="00CD4707" w:rsidRDefault="00C663B9" w:rsidP="00CD4707">
      <w:pPr>
        <w:spacing w:before="120"/>
        <w:ind w:left="720"/>
        <w:jc w:val="both"/>
        <w:rPr>
          <w:rFonts w:ascii="Cambria" w:eastAsia="Times New Roman" w:hAnsi="Cambria" w:cs="Times New Roman"/>
          <w:color w:val="30353F"/>
        </w:rPr>
      </w:pPr>
      <w:r w:rsidRPr="00CD4707">
        <w:rPr>
          <w:rFonts w:ascii="Cambria" w:eastAsia="Times New Roman" w:hAnsi="Cambria" w:cs="Times New Roman"/>
          <w:color w:val="30353F"/>
        </w:rPr>
        <w:t xml:space="preserve">If you want to use the services in client applications, you need to publish </w:t>
      </w:r>
      <w:r w:rsidR="008935B8" w:rsidRPr="00CD4707">
        <w:rPr>
          <w:rFonts w:ascii="Cambria" w:eastAsia="Times New Roman" w:hAnsi="Cambria" w:cs="Times New Roman"/>
          <w:color w:val="30353F"/>
        </w:rPr>
        <w:t>an</w:t>
      </w:r>
      <w:r w:rsidRPr="00CD4707">
        <w:rPr>
          <w:rFonts w:ascii="Cambria" w:eastAsia="Times New Roman" w:hAnsi="Cambria" w:cs="Times New Roman"/>
          <w:color w:val="30353F"/>
        </w:rPr>
        <w:t xml:space="preserve"> app to a run-time environment. 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You can create the service (as described above) in an </w:t>
      </w:r>
      <w:r w:rsidR="00B22496" w:rsidRPr="00CD4707">
        <w:rPr>
          <w:rFonts w:ascii="Cambria" w:eastAsia="Times New Roman" w:hAnsi="Cambria" w:cs="Times New Roman"/>
          <w:color w:val="30353F"/>
        </w:rPr>
        <w:t>application or</w:t>
      </w:r>
      <w:r w:rsidR="008935B8" w:rsidRPr="00CD4707">
        <w:rPr>
          <w:rFonts w:ascii="Cambria" w:eastAsia="Times New Roman" w:hAnsi="Cambria" w:cs="Times New Roman"/>
          <w:color w:val="30353F"/>
        </w:rPr>
        <w:t xml:space="preserve"> import the service into an application and publish the application.</w:t>
      </w:r>
    </w:p>
    <w:p w14:paraId="4C3F4561" w14:textId="5E2A316D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lastRenderedPageBreak/>
        <w:t>References</w:t>
      </w:r>
    </w:p>
    <w:p w14:paraId="2FBD1927" w14:textId="3B8CFC8E" w:rsidR="00914FCD" w:rsidRPr="00CD4707" w:rsidRDefault="008935B8" w:rsidP="00CD4707">
      <w:pPr>
        <w:pStyle w:val="Heading2"/>
        <w:numPr>
          <w:ilvl w:val="0"/>
          <w:numId w:val="0"/>
        </w:numPr>
        <w:ind w:left="360"/>
        <w:rPr>
          <w:color w:val="000000" w:themeColor="text1"/>
        </w:rPr>
      </w:pPr>
      <w:r w:rsidRPr="00CD4707">
        <w:rPr>
          <w:color w:val="000000" w:themeColor="text1"/>
        </w:rPr>
        <w:t>Endpoint Documentation</w:t>
      </w:r>
    </w:p>
    <w:p w14:paraId="586CA8D2" w14:textId="3DCBEE37" w:rsidR="00943B48" w:rsidRPr="00CD4707" w:rsidRDefault="001B4E3F" w:rsidP="0055481B">
      <w:pPr>
        <w:pStyle w:val="Heading2"/>
        <w:numPr>
          <w:ilvl w:val="0"/>
          <w:numId w:val="49"/>
        </w:numPr>
        <w:rPr>
          <w:b/>
          <w:bCs/>
          <w:sz w:val="24"/>
          <w:szCs w:val="24"/>
        </w:rPr>
      </w:pPr>
      <w:r w:rsidRPr="00CD4707">
        <w:rPr>
          <w:b/>
          <w:bCs/>
          <w:sz w:val="24"/>
          <w:szCs w:val="24"/>
        </w:rPr>
        <w:t>Requests Input Parameters</w:t>
      </w:r>
      <w:r w:rsidR="0032650C">
        <w:rPr>
          <w:b/>
          <w:bCs/>
          <w:sz w:val="24"/>
          <w:szCs w:val="24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7"/>
        <w:gridCol w:w="6550"/>
      </w:tblGrid>
      <w:tr w:rsidR="00CD4707" w:rsidRPr="00CD4707" w14:paraId="384DFA34" w14:textId="77777777" w:rsidTr="00122C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323D2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3372059C" w14:textId="77777777" w:rsidR="001B4E3F" w:rsidRPr="00CD4707" w:rsidRDefault="001B4E3F" w:rsidP="001B4E3F">
            <w:pPr>
              <w:rPr>
                <w:b/>
                <w:bCs/>
                <w:color w:val="000000" w:themeColor="text1"/>
              </w:rPr>
            </w:pPr>
            <w:r w:rsidRPr="00CD4707">
              <w:rPr>
                <w:b/>
                <w:bCs/>
                <w:color w:val="000000" w:themeColor="text1"/>
              </w:rPr>
              <w:t>Description</w:t>
            </w:r>
          </w:p>
        </w:tc>
      </w:tr>
      <w:tr w:rsidR="00CD4707" w:rsidRPr="00CD4707" w14:paraId="0FCE6E53" w14:textId="77777777" w:rsidTr="00122C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47023" w14:textId="5AA7F06C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-Key(string)</w:t>
            </w:r>
          </w:p>
        </w:tc>
        <w:tc>
          <w:tcPr>
            <w:tcW w:w="0" w:type="auto"/>
            <w:vAlign w:val="center"/>
            <w:hideMark/>
          </w:tcPr>
          <w:p w14:paraId="4DCEC0FC" w14:textId="50D2E0EC" w:rsidR="001B4E3F" w:rsidRPr="00CD4707" w:rsidRDefault="001B4E3F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B65501"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API Key associated with your account.</w:t>
            </w:r>
          </w:p>
        </w:tc>
      </w:tr>
      <w:tr w:rsidR="00CD4707" w:rsidRPr="00CD4707" w14:paraId="6422346F" w14:textId="77777777" w:rsidTr="00122C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B1368" w14:textId="531F2589" w:rsidR="001B4E3F" w:rsidRPr="00CD4707" w:rsidRDefault="00943B48" w:rsidP="001B4E3F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-Host (string)</w:t>
            </w:r>
          </w:p>
        </w:tc>
        <w:tc>
          <w:tcPr>
            <w:tcW w:w="0" w:type="auto"/>
            <w:vAlign w:val="center"/>
            <w:hideMark/>
          </w:tcPr>
          <w:p w14:paraId="0FD471E6" w14:textId="4E7DF6A4" w:rsidR="00BE24D0" w:rsidRPr="00CD4707" w:rsidRDefault="001B4E3F" w:rsidP="00BE24D0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CD4707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1829" w:rsidRPr="00CD4707"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  <w:t>[Header]</w:t>
            </w:r>
            <w:r w:rsidR="00CD4707" w:rsidRPr="00CD4707">
              <w:rPr>
                <w:color w:val="000000" w:themeColor="text1"/>
              </w:rPr>
              <w:t xml:space="preserve"> </w:t>
            </w:r>
            <w:r w:rsidR="00070919" w:rsidRPr="00070919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The host parameter specifies the domain name or IP address of the </w:t>
            </w:r>
            <w:proofErr w:type="spellStart"/>
            <w:r w:rsidR="00070919" w:rsidRPr="00070919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="00070919" w:rsidRPr="00070919"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  <w:t xml:space="preserve"> endpoint. In the context of the AI Textraction, the default host is set to 'ai-textraction.p.rapidapi.com'. This parameter is necessary for routing the request to the appropriate API endpoint.</w:t>
            </w:r>
          </w:p>
        </w:tc>
      </w:tr>
      <w:tr w:rsidR="00122C1C" w:rsidRPr="00CD4707" w14:paraId="089D47FB" w14:textId="77777777" w:rsidTr="00122C1C">
        <w:trPr>
          <w:tblCellSpacing w:w="15" w:type="dxa"/>
        </w:trPr>
        <w:tc>
          <w:tcPr>
            <w:tcW w:w="0" w:type="auto"/>
            <w:vAlign w:val="center"/>
          </w:tcPr>
          <w:p w14:paraId="0CAB3F94" w14:textId="0916740C" w:rsidR="00122C1C" w:rsidRPr="00CD4707" w:rsidRDefault="00122C1C" w:rsidP="00122C1C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text (string)</w:t>
            </w:r>
          </w:p>
        </w:tc>
        <w:tc>
          <w:tcPr>
            <w:tcW w:w="0" w:type="auto"/>
            <w:vAlign w:val="center"/>
          </w:tcPr>
          <w:p w14:paraId="20B2DB8C" w14:textId="5668333E" w:rsidR="00122C1C" w:rsidRPr="00CD4707" w:rsidRDefault="00122C1C" w:rsidP="00122C1C">
            <w:pPr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</w:t>
            </w:r>
            <w:r w:rsidRPr="00F66193">
              <w:rPr>
                <w:rFonts w:ascii="Cambria" w:hAnsi="Cambria" w:cs="Poppins Light"/>
                <w:color w:val="000000" w:themeColor="text1"/>
              </w:rPr>
              <w:t>Text from which entities will be extracted.</w:t>
            </w:r>
          </w:p>
        </w:tc>
      </w:tr>
      <w:tr w:rsidR="00122C1C" w:rsidRPr="00CD4707" w14:paraId="197AF9B2" w14:textId="77777777" w:rsidTr="00122C1C">
        <w:trPr>
          <w:tblCellSpacing w:w="15" w:type="dxa"/>
        </w:trPr>
        <w:tc>
          <w:tcPr>
            <w:tcW w:w="0" w:type="auto"/>
            <w:vAlign w:val="center"/>
          </w:tcPr>
          <w:p w14:paraId="40A57772" w14:textId="117B77DA" w:rsidR="00122C1C" w:rsidRPr="00CD4707" w:rsidRDefault="00122C1C" w:rsidP="00122C1C">
            <w:pPr>
              <w:rPr>
                <w:rStyle w:val="HTMLCode"/>
                <w:rFonts w:asciiTheme="minorHAnsi" w:eastAsiaTheme="majorEastAsia" w:hAnsiTheme="minorHAnsi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entities (Array of Objects)</w:t>
            </w:r>
          </w:p>
        </w:tc>
        <w:tc>
          <w:tcPr>
            <w:tcW w:w="0" w:type="auto"/>
            <w:vAlign w:val="center"/>
          </w:tcPr>
          <w:p w14:paraId="26E42562" w14:textId="61DC9C15" w:rsidR="00122C1C" w:rsidRPr="00CD4707" w:rsidRDefault="00122C1C" w:rsidP="00122C1C">
            <w:pPr>
              <w:rPr>
                <w:rStyle w:val="HTMLCode"/>
                <w:rFonts w:asciiTheme="minorHAnsi" w:eastAsiaTheme="majorEastAsia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  <w:t>[Required]</w:t>
            </w: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An array containing information about specific entities within the text.</w:t>
            </w:r>
          </w:p>
        </w:tc>
      </w:tr>
      <w:tr w:rsidR="00122C1C" w:rsidRPr="00CD4707" w14:paraId="4802F2C5" w14:textId="77777777" w:rsidTr="00122C1C">
        <w:trPr>
          <w:tblCellSpacing w:w="15" w:type="dxa"/>
        </w:trPr>
        <w:tc>
          <w:tcPr>
            <w:tcW w:w="0" w:type="auto"/>
            <w:vAlign w:val="center"/>
          </w:tcPr>
          <w:p w14:paraId="21825786" w14:textId="7A4558F7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entities - </w:t>
            </w:r>
            <w:proofErr w:type="spellStart"/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var_name</w:t>
            </w:r>
            <w:proofErr w:type="spellEnd"/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 xml:space="preserve"> (string)</w:t>
            </w:r>
          </w:p>
        </w:tc>
        <w:tc>
          <w:tcPr>
            <w:tcW w:w="0" w:type="auto"/>
            <w:vAlign w:val="center"/>
          </w:tcPr>
          <w:p w14:paraId="2C8ACA25" w14:textId="77777777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br/>
              <w:t>The variable name of the entity.</w:t>
            </w:r>
          </w:p>
          <w:p w14:paraId="20646EFF" w14:textId="77777777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122C1C" w:rsidRPr="00CD4707" w14:paraId="40C7CF8E" w14:textId="77777777" w:rsidTr="00122C1C">
        <w:trPr>
          <w:tblCellSpacing w:w="15" w:type="dxa"/>
        </w:trPr>
        <w:tc>
          <w:tcPr>
            <w:tcW w:w="0" w:type="auto"/>
            <w:vAlign w:val="center"/>
          </w:tcPr>
          <w:p w14:paraId="467346A8" w14:textId="5172E381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entities - type (string)</w:t>
            </w:r>
          </w:p>
        </w:tc>
        <w:tc>
          <w:tcPr>
            <w:tcW w:w="0" w:type="auto"/>
            <w:vAlign w:val="center"/>
          </w:tcPr>
          <w:p w14:paraId="4F6A6C41" w14:textId="73F1C047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The data type of the entity.</w:t>
            </w:r>
          </w:p>
        </w:tc>
      </w:tr>
      <w:tr w:rsidR="00122C1C" w:rsidRPr="00CD4707" w14:paraId="0DB65044" w14:textId="77777777" w:rsidTr="00122C1C">
        <w:trPr>
          <w:tblCellSpacing w:w="15" w:type="dxa"/>
        </w:trPr>
        <w:tc>
          <w:tcPr>
            <w:tcW w:w="0" w:type="auto"/>
            <w:vAlign w:val="center"/>
          </w:tcPr>
          <w:p w14:paraId="4462B252" w14:textId="3F8EBBBB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entities - description (string)</w:t>
            </w:r>
          </w:p>
        </w:tc>
        <w:tc>
          <w:tcPr>
            <w:tcW w:w="0" w:type="auto"/>
            <w:vAlign w:val="center"/>
          </w:tcPr>
          <w:p w14:paraId="195FDD37" w14:textId="4D67195D" w:rsidR="00122C1C" w:rsidRPr="00F66193" w:rsidRDefault="00122C1C" w:rsidP="00122C1C">
            <w:pPr>
              <w:rPr>
                <w:rStyle w:val="HTMLCode"/>
                <w:rFonts w:ascii="Cambria" w:eastAsiaTheme="majorEastAsia" w:hAnsi="Cambria"/>
                <w:b/>
                <w:bCs/>
                <w:color w:val="000000" w:themeColor="text1"/>
                <w:sz w:val="22"/>
                <w:szCs w:val="22"/>
              </w:rPr>
            </w:pPr>
            <w:r w:rsidRPr="00F66193">
              <w:rPr>
                <w:rStyle w:val="HTMLCode"/>
                <w:rFonts w:ascii="Cambria" w:eastAsiaTheme="majorEastAsia" w:hAnsi="Cambria"/>
                <w:color w:val="000000" w:themeColor="text1"/>
                <w:sz w:val="22"/>
                <w:szCs w:val="22"/>
              </w:rPr>
              <w:t>The description of the entity.</w:t>
            </w:r>
          </w:p>
        </w:tc>
      </w:tr>
    </w:tbl>
    <w:p w14:paraId="28956F11" w14:textId="77777777" w:rsidR="00BE24D0" w:rsidRDefault="00BE24D0" w:rsidP="00BE24D0">
      <w:pPr>
        <w:pStyle w:val="Heading3"/>
        <w:numPr>
          <w:ilvl w:val="0"/>
          <w:numId w:val="0"/>
        </w:numPr>
        <w:ind w:left="1080"/>
      </w:pPr>
    </w:p>
    <w:p w14:paraId="6A64CF46" w14:textId="3F01A962" w:rsidR="001B4E3F" w:rsidRDefault="001B4E3F" w:rsidP="0055481B">
      <w:pPr>
        <w:pStyle w:val="Heading3"/>
        <w:numPr>
          <w:ilvl w:val="0"/>
          <w:numId w:val="49"/>
        </w:numPr>
        <w:rPr>
          <w:b/>
          <w:bCs/>
          <w:color w:val="000000" w:themeColor="text1"/>
          <w:sz w:val="24"/>
        </w:rPr>
      </w:pPr>
      <w:r w:rsidRPr="00CD4707">
        <w:rPr>
          <w:b/>
          <w:bCs/>
          <w:color w:val="000000" w:themeColor="text1"/>
          <w:sz w:val="24"/>
        </w:rPr>
        <w:t xml:space="preserve">Response </w:t>
      </w:r>
      <w:r w:rsidR="0032650C">
        <w:rPr>
          <w:b/>
          <w:bCs/>
          <w:color w:val="000000" w:themeColor="text1"/>
          <w:sz w:val="24"/>
        </w:rPr>
        <w:t xml:space="preserve">Output Parameters </w:t>
      </w:r>
    </w:p>
    <w:p w14:paraId="4572C951" w14:textId="77777777" w:rsidR="00D85E04" w:rsidRPr="00B22496" w:rsidRDefault="00D85E04" w:rsidP="00CD4707">
      <w:pPr>
        <w:pStyle w:val="Heading2"/>
        <w:numPr>
          <w:ilvl w:val="0"/>
          <w:numId w:val="0"/>
        </w:numPr>
        <w:rPr>
          <w:color w:val="FF0000"/>
        </w:rPr>
      </w:pPr>
      <w:r>
        <w:rPr>
          <w:color w:val="FF0000"/>
        </w:rPr>
        <w:tab/>
      </w:r>
    </w:p>
    <w:tbl>
      <w:tblPr>
        <w:tblW w:w="8495" w:type="dxa"/>
        <w:tblCellSpacing w:w="15" w:type="dxa"/>
        <w:tblInd w:w="57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1580"/>
        <w:gridCol w:w="4091"/>
      </w:tblGrid>
      <w:tr w:rsidR="00122C1C" w:rsidRPr="00122C1C" w14:paraId="3291D526" w14:textId="77777777" w:rsidTr="00DC2CC3">
        <w:trPr>
          <w:trHeight w:val="246"/>
          <w:tblHeader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6260C0C2" w14:textId="77777777" w:rsidR="00122C1C" w:rsidRPr="00122C1C" w:rsidRDefault="00122C1C" w:rsidP="00DC2CC3">
            <w:pPr>
              <w:rPr>
                <w:rFonts w:ascii="Cambria" w:hAnsi="Cambria" w:cs="Segoe UI"/>
                <w:b/>
                <w:bCs/>
                <w:color w:val="000000" w:themeColor="text1"/>
              </w:rPr>
            </w:pPr>
            <w:r w:rsidRPr="00122C1C">
              <w:rPr>
                <w:rFonts w:ascii="Cambria" w:hAnsi="Cambria" w:cs="Segoe UI"/>
                <w:b/>
                <w:bCs/>
                <w:color w:val="000000" w:themeColor="text1"/>
              </w:rPr>
              <w:t>Object Property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34CFB622" w14:textId="77777777" w:rsidR="00122C1C" w:rsidRPr="00122C1C" w:rsidRDefault="00122C1C" w:rsidP="00DC2CC3">
            <w:pPr>
              <w:jc w:val="center"/>
              <w:rPr>
                <w:rFonts w:ascii="Cambria" w:hAnsi="Cambria" w:cs="Segoe UI"/>
                <w:b/>
                <w:bCs/>
                <w:color w:val="000000" w:themeColor="text1"/>
              </w:rPr>
            </w:pPr>
            <w:r w:rsidRPr="00122C1C">
              <w:rPr>
                <w:rFonts w:ascii="Cambria" w:hAnsi="Cambria" w:cs="Segoe UI"/>
                <w:b/>
                <w:bCs/>
                <w:color w:val="000000" w:themeColor="text1"/>
              </w:rPr>
              <w:t>Data Type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1F8B0029" w14:textId="77777777" w:rsidR="00122C1C" w:rsidRPr="00122C1C" w:rsidRDefault="00122C1C" w:rsidP="00DC2CC3">
            <w:pPr>
              <w:jc w:val="center"/>
              <w:rPr>
                <w:rFonts w:ascii="Cambria" w:hAnsi="Cambria" w:cs="Segoe UI"/>
                <w:b/>
                <w:bCs/>
                <w:color w:val="000000" w:themeColor="text1"/>
              </w:rPr>
            </w:pPr>
            <w:r w:rsidRPr="00122C1C">
              <w:rPr>
                <w:rFonts w:ascii="Cambria" w:hAnsi="Cambria" w:cs="Segoe UI"/>
                <w:b/>
                <w:bCs/>
                <w:color w:val="000000" w:themeColor="text1"/>
              </w:rPr>
              <w:t>Description</w:t>
            </w:r>
          </w:p>
        </w:tc>
      </w:tr>
      <w:tr w:rsidR="00122C1C" w:rsidRPr="00122C1C" w14:paraId="1DD00078" w14:textId="77777777" w:rsidTr="00DC2CC3">
        <w:trPr>
          <w:trHeight w:val="233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1FAAEBBF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results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7B22C929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Object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008C34BE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Contains information mentioned in text.</w:t>
            </w:r>
          </w:p>
        </w:tc>
      </w:tr>
      <w:tr w:rsidR="00122C1C" w:rsidRPr="00122C1C" w14:paraId="129B2C63" w14:textId="77777777" w:rsidTr="00DC2CC3">
        <w:trPr>
          <w:trHeight w:val="246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4FAEABD9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first_name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7B038845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String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518FBEE5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first name mentioned in text.</w:t>
            </w:r>
          </w:p>
        </w:tc>
      </w:tr>
      <w:tr w:rsidR="00122C1C" w:rsidRPr="00122C1C" w14:paraId="0BCD655B" w14:textId="77777777" w:rsidTr="00DC2CC3">
        <w:trPr>
          <w:trHeight w:val="233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66029998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last_name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0CCB4EF0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String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6EA0042F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last name mentioned in text.</w:t>
            </w:r>
          </w:p>
        </w:tc>
      </w:tr>
      <w:tr w:rsidR="00122C1C" w:rsidRPr="00122C1C" w14:paraId="33980332" w14:textId="77777777" w:rsidTr="00DC2CC3">
        <w:trPr>
          <w:trHeight w:val="246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61B60549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years_of_experience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1EF5A853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Integer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514733B8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number of years of experience of mentioned in text.</w:t>
            </w:r>
          </w:p>
        </w:tc>
      </w:tr>
      <w:tr w:rsidR="00122C1C" w:rsidRPr="00122C1C" w14:paraId="73DBCF06" w14:textId="77777777" w:rsidTr="00DC2CC3">
        <w:trPr>
          <w:trHeight w:val="233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69BF5779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programming_languages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6C8BB3A4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Array of Strings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46778FFE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list of programming languages mentioned in text.</w:t>
            </w:r>
          </w:p>
        </w:tc>
      </w:tr>
      <w:tr w:rsidR="00122C1C" w:rsidRPr="00122C1C" w14:paraId="38CC5501" w14:textId="77777777" w:rsidTr="00DC2CC3">
        <w:trPr>
          <w:trHeight w:val="233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52A20B85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lastRenderedPageBreak/>
              <w:t>- hobbies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2DA0CE33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Array of Strings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0D134F0D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list of hobbies given text enjoys.</w:t>
            </w:r>
          </w:p>
        </w:tc>
      </w:tr>
      <w:tr w:rsidR="00122C1C" w:rsidRPr="00122C1C" w14:paraId="4BBD89AC" w14:textId="77777777" w:rsidTr="00DC2CC3">
        <w:trPr>
          <w:trHeight w:val="246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11E5D272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stats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38C7130A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Object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4832463E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Contains statistics about the text and entities.</w:t>
            </w:r>
          </w:p>
        </w:tc>
      </w:tr>
      <w:tr w:rsidR="00122C1C" w:rsidRPr="00122C1C" w14:paraId="6D3AA0D1" w14:textId="77777777" w:rsidTr="00DC2CC3">
        <w:trPr>
          <w:trHeight w:val="233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41575A76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n_text_characters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4F362593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Integer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6B4C67E5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number of characters in the text.</w:t>
            </w:r>
          </w:p>
        </w:tc>
      </w:tr>
      <w:tr w:rsidR="00122C1C" w:rsidRPr="00122C1C" w14:paraId="1094C268" w14:textId="77777777" w:rsidTr="00DC2CC3">
        <w:trPr>
          <w:trHeight w:val="246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7D387007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n_entities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792EB15A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Integer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0F56D0CB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number of entities extracted from the text.</w:t>
            </w:r>
          </w:p>
        </w:tc>
      </w:tr>
      <w:tr w:rsidR="00122C1C" w:rsidRPr="00122C1C" w14:paraId="78AEA9B1" w14:textId="77777777" w:rsidTr="00DC2CC3">
        <w:trPr>
          <w:trHeight w:val="246"/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14:paraId="35F2CE46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 xml:space="preserve">- </w:t>
            </w:r>
            <w:proofErr w:type="spellStart"/>
            <w:r w:rsidRPr="00122C1C">
              <w:rPr>
                <w:rFonts w:ascii="Cambria" w:hAnsi="Cambria" w:cs="Segoe UI"/>
                <w:color w:val="000000" w:themeColor="text1"/>
              </w:rPr>
              <w:t>n_tokens_used</w:t>
            </w:r>
            <w:proofErr w:type="spellEnd"/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3EE019A3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Integer</w:t>
            </w: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14:paraId="3644639F" w14:textId="77777777" w:rsidR="00122C1C" w:rsidRPr="00122C1C" w:rsidRDefault="00122C1C" w:rsidP="00DC2CC3">
            <w:pPr>
              <w:rPr>
                <w:rFonts w:ascii="Cambria" w:hAnsi="Cambria" w:cs="Segoe UI"/>
                <w:color w:val="000000" w:themeColor="text1"/>
              </w:rPr>
            </w:pPr>
            <w:r w:rsidRPr="00122C1C">
              <w:rPr>
                <w:rFonts w:ascii="Cambria" w:hAnsi="Cambria" w:cs="Segoe UI"/>
                <w:color w:val="000000" w:themeColor="text1"/>
              </w:rPr>
              <w:t>The number of tokens used for extraction.</w:t>
            </w:r>
          </w:p>
        </w:tc>
      </w:tr>
    </w:tbl>
    <w:p w14:paraId="27883136" w14:textId="296FEA0D" w:rsidR="00943B48" w:rsidRPr="00B22496" w:rsidRDefault="00943B48" w:rsidP="00CD4707">
      <w:pPr>
        <w:pStyle w:val="Heading2"/>
        <w:numPr>
          <w:ilvl w:val="0"/>
          <w:numId w:val="0"/>
        </w:numPr>
        <w:rPr>
          <w:color w:val="FF0000"/>
        </w:rPr>
      </w:pPr>
    </w:p>
    <w:p w14:paraId="165802F9" w14:textId="1AC0CBCC" w:rsidR="002B317E" w:rsidRDefault="002B317E" w:rsidP="00122C1C">
      <w:r w:rsidRPr="00661E21">
        <w:rPr>
          <w:b/>
          <w:bCs/>
          <w:color w:val="000000" w:themeColor="text1"/>
          <w:sz w:val="26"/>
          <w:szCs w:val="26"/>
        </w:rPr>
        <w:t xml:space="preserve">Reference Document: </w:t>
      </w:r>
      <w:hyperlink r:id="rId28" w:history="1">
        <w:r w:rsidR="00122C1C">
          <w:rPr>
            <w:rStyle w:val="Hyperlink"/>
          </w:rPr>
          <w:t>AI Textraction API</w:t>
        </w:r>
        <w:r w:rsidR="00122C1C">
          <w:rPr>
            <w:rStyle w:val="Hyperlink"/>
          </w:rPr>
          <w:t xml:space="preserve"> </w:t>
        </w:r>
        <w:r w:rsidR="00122C1C">
          <w:rPr>
            <w:rStyle w:val="Hyperlink"/>
          </w:rPr>
          <w:t>Documentation (</w:t>
        </w:r>
        <w:proofErr w:type="spellStart"/>
        <w:r w:rsidR="00122C1C">
          <w:rPr>
            <w:rStyle w:val="Hyperlink"/>
          </w:rPr>
          <w:t>TextractionAI</w:t>
        </w:r>
        <w:proofErr w:type="spellEnd"/>
        <w:r w:rsidR="00122C1C">
          <w:rPr>
            <w:rStyle w:val="Hyperlink"/>
          </w:rPr>
          <w:t xml:space="preserve">) | </w:t>
        </w:r>
        <w:proofErr w:type="spellStart"/>
        <w:r w:rsidR="00122C1C">
          <w:rPr>
            <w:rStyle w:val="Hyperlink"/>
          </w:rPr>
          <w:t>RapidAPI</w:t>
        </w:r>
        <w:proofErr w:type="spellEnd"/>
      </w:hyperlink>
    </w:p>
    <w:p w14:paraId="184F25F8" w14:textId="77777777" w:rsidR="00122C1C" w:rsidRPr="002B317E" w:rsidRDefault="00122C1C" w:rsidP="00122C1C">
      <w:pPr>
        <w:rPr>
          <w:b/>
          <w:bCs/>
          <w:sz w:val="26"/>
          <w:szCs w:val="26"/>
        </w:rPr>
      </w:pPr>
    </w:p>
    <w:p w14:paraId="5CFB66C2" w14:textId="0AABA6FC" w:rsidR="002D0CCD" w:rsidRPr="00CD4707" w:rsidRDefault="002D0CCD" w:rsidP="00CD4707">
      <w:pPr>
        <w:pStyle w:val="Heading1"/>
        <w:rPr>
          <w:b/>
          <w:bCs/>
          <w:sz w:val="28"/>
          <w:szCs w:val="28"/>
        </w:rPr>
      </w:pPr>
      <w:r w:rsidRPr="00CD4707">
        <w:rPr>
          <w:b/>
          <w:bCs/>
          <w:sz w:val="28"/>
          <w:szCs w:val="28"/>
        </w:rPr>
        <w:t>Revision History</w:t>
      </w:r>
    </w:p>
    <w:p w14:paraId="188BC900" w14:textId="67AD69FB" w:rsidR="002D0CCD" w:rsidRPr="00661E21" w:rsidRDefault="000E4198" w:rsidP="002D0CCD">
      <w:pPr>
        <w:rPr>
          <w:color w:val="000000" w:themeColor="text1"/>
        </w:rPr>
      </w:pPr>
      <w:r w:rsidRPr="00661E21">
        <w:rPr>
          <w:color w:val="000000" w:themeColor="text1"/>
        </w:rPr>
        <w:t>Adapter</w:t>
      </w:r>
      <w:r w:rsidR="002D0CCD" w:rsidRPr="00661E21">
        <w:rPr>
          <w:color w:val="000000" w:themeColor="text1"/>
        </w:rPr>
        <w:t xml:space="preserve"> version </w:t>
      </w:r>
      <w:r w:rsidR="0026720A" w:rsidRPr="00661E21">
        <w:rPr>
          <w:color w:val="000000" w:themeColor="text1"/>
        </w:rPr>
        <w:t>1.0.0</w:t>
      </w:r>
      <w:r w:rsidR="002D0CCD" w:rsidRPr="00661E21">
        <w:rPr>
          <w:color w:val="000000" w:themeColor="text1"/>
        </w:rPr>
        <w:t>:</w:t>
      </w:r>
    </w:p>
    <w:p w14:paraId="200FC177" w14:textId="1801CFC0" w:rsidR="00CD415B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Known Issues</w:t>
      </w:r>
    </w:p>
    <w:p w14:paraId="6522AAAA" w14:textId="62A9837B" w:rsidR="001147F0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 Known Issues</w:t>
      </w:r>
    </w:p>
    <w:p w14:paraId="3A323A3E" w14:textId="14A2D817" w:rsidR="00756204" w:rsidRPr="00661E21" w:rsidRDefault="00756204" w:rsidP="00CD4707">
      <w:pPr>
        <w:pStyle w:val="Heading2"/>
        <w:rPr>
          <w:b/>
          <w:bCs/>
          <w:sz w:val="26"/>
        </w:rPr>
      </w:pPr>
      <w:r w:rsidRPr="00661E21">
        <w:rPr>
          <w:b/>
          <w:bCs/>
          <w:sz w:val="26"/>
        </w:rPr>
        <w:t>Limitations</w:t>
      </w:r>
    </w:p>
    <w:p w14:paraId="313C3843" w14:textId="28D507EB" w:rsidR="00756204" w:rsidRPr="00661E21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661E21">
        <w:rPr>
          <w:rFonts w:eastAsia="Times New Roman" w:cs="Times New Roman"/>
          <w:color w:val="000000" w:themeColor="text1"/>
        </w:rPr>
        <w:t>No</w:t>
      </w:r>
      <w:r w:rsidR="0026720A" w:rsidRPr="00661E21">
        <w:rPr>
          <w:rFonts w:eastAsia="Times New Roman" w:cs="Times New Roman"/>
          <w:color w:val="000000" w:themeColor="text1"/>
        </w:rPr>
        <w:t xml:space="preserve"> limitations</w:t>
      </w:r>
    </w:p>
    <w:sectPr w:rsidR="00756204" w:rsidRPr="00661E21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7B708" w14:textId="77777777" w:rsidR="00230A89" w:rsidRDefault="00230A89">
      <w:pPr>
        <w:spacing w:after="0" w:line="240" w:lineRule="auto"/>
      </w:pPr>
      <w:r>
        <w:separator/>
      </w:r>
    </w:p>
    <w:p w14:paraId="480587BF" w14:textId="77777777" w:rsidR="00230A89" w:rsidRDefault="00230A89"/>
  </w:endnote>
  <w:endnote w:type="continuationSeparator" w:id="0">
    <w:p w14:paraId="79E524D6" w14:textId="77777777" w:rsidR="00230A89" w:rsidRDefault="00230A89">
      <w:pPr>
        <w:spacing w:after="0" w:line="240" w:lineRule="auto"/>
      </w:pPr>
      <w:r>
        <w:continuationSeparator/>
      </w:r>
    </w:p>
    <w:p w14:paraId="66C31A54" w14:textId="77777777" w:rsidR="00230A89" w:rsidRDefault="00230A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3D9F7" w14:textId="77777777" w:rsidR="00230A89" w:rsidRDefault="00230A89">
      <w:pPr>
        <w:spacing w:after="0" w:line="240" w:lineRule="auto"/>
      </w:pPr>
      <w:r>
        <w:separator/>
      </w:r>
    </w:p>
    <w:p w14:paraId="484DD436" w14:textId="77777777" w:rsidR="00230A89" w:rsidRDefault="00230A89"/>
  </w:footnote>
  <w:footnote w:type="continuationSeparator" w:id="0">
    <w:p w14:paraId="76194469" w14:textId="77777777" w:rsidR="00230A89" w:rsidRDefault="00230A89">
      <w:pPr>
        <w:spacing w:after="0" w:line="240" w:lineRule="auto"/>
      </w:pPr>
      <w:r>
        <w:continuationSeparator/>
      </w:r>
    </w:p>
    <w:p w14:paraId="4262737E" w14:textId="77777777" w:rsidR="00230A89" w:rsidRDefault="00230A8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079A"/>
    <w:multiLevelType w:val="hybridMultilevel"/>
    <w:tmpl w:val="ADFC4368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764DAE"/>
    <w:multiLevelType w:val="hybridMultilevel"/>
    <w:tmpl w:val="C2246068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5B15E6"/>
    <w:multiLevelType w:val="hybridMultilevel"/>
    <w:tmpl w:val="A61AE04E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>
      <w:start w:val="1"/>
      <w:numFmt w:val="decimal"/>
      <w:lvlText w:val="%4."/>
      <w:lvlJc w:val="left"/>
      <w:pPr>
        <w:ind w:left="644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05324"/>
    <w:multiLevelType w:val="hybridMultilevel"/>
    <w:tmpl w:val="C42AF38A"/>
    <w:lvl w:ilvl="0" w:tplc="0809001B">
      <w:start w:val="1"/>
      <w:numFmt w:val="lowerRoman"/>
      <w:lvlText w:val="%1."/>
      <w:lvlJc w:val="righ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91724"/>
    <w:multiLevelType w:val="hybridMultilevel"/>
    <w:tmpl w:val="D94E47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FB0E3A"/>
    <w:multiLevelType w:val="multilevel"/>
    <w:tmpl w:val="59B4A57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ascii="Cambria" w:hAnsi="Cambria" w:hint="default"/>
        <w:b/>
        <w:bCs/>
        <w:sz w:val="26"/>
        <w:szCs w:val="26"/>
      </w:rPr>
    </w:lvl>
    <w:lvl w:ilvl="2">
      <w:start w:val="1"/>
      <w:numFmt w:val="lowerRoman"/>
      <w:pStyle w:val="Heading3"/>
      <w:lvlText w:val="%3."/>
      <w:lvlJc w:val="right"/>
      <w:pPr>
        <w:ind w:left="644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6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88DCDD4E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  <w:sz w:val="20"/>
      </w:rPr>
    </w:lvl>
  </w:abstractNum>
  <w:num w:numId="1" w16cid:durableId="1122307163">
    <w:abstractNumId w:val="15"/>
  </w:num>
  <w:num w:numId="2" w16cid:durableId="358508399">
    <w:abstractNumId w:val="17"/>
  </w:num>
  <w:num w:numId="3" w16cid:durableId="369494272">
    <w:abstractNumId w:val="24"/>
  </w:num>
  <w:num w:numId="4" w16cid:durableId="1169369349">
    <w:abstractNumId w:val="18"/>
    <w:lvlOverride w:ilvl="0">
      <w:startOverride w:val="1"/>
    </w:lvlOverride>
  </w:num>
  <w:num w:numId="5" w16cid:durableId="1694383459">
    <w:abstractNumId w:val="18"/>
    <w:lvlOverride w:ilvl="0">
      <w:startOverride w:val="2"/>
    </w:lvlOverride>
  </w:num>
  <w:num w:numId="6" w16cid:durableId="858667764">
    <w:abstractNumId w:val="18"/>
    <w:lvlOverride w:ilvl="0">
      <w:startOverride w:val="3"/>
    </w:lvlOverride>
  </w:num>
  <w:num w:numId="7" w16cid:durableId="1793358815">
    <w:abstractNumId w:val="18"/>
    <w:lvlOverride w:ilvl="0">
      <w:startOverride w:val="4"/>
    </w:lvlOverride>
  </w:num>
  <w:num w:numId="8" w16cid:durableId="1381706567">
    <w:abstractNumId w:val="18"/>
    <w:lvlOverride w:ilvl="0">
      <w:startOverride w:val="5"/>
    </w:lvlOverride>
  </w:num>
  <w:num w:numId="9" w16cid:durableId="58987031">
    <w:abstractNumId w:val="18"/>
    <w:lvlOverride w:ilvl="0">
      <w:startOverride w:val="6"/>
    </w:lvlOverride>
  </w:num>
  <w:num w:numId="10" w16cid:durableId="1947497263">
    <w:abstractNumId w:val="22"/>
    <w:lvlOverride w:ilvl="0">
      <w:startOverride w:val="1"/>
    </w:lvlOverride>
  </w:num>
  <w:num w:numId="11" w16cid:durableId="656999133">
    <w:abstractNumId w:val="22"/>
    <w:lvlOverride w:ilvl="0">
      <w:startOverride w:val="2"/>
    </w:lvlOverride>
  </w:num>
  <w:num w:numId="12" w16cid:durableId="962538343">
    <w:abstractNumId w:val="22"/>
    <w:lvlOverride w:ilvl="0">
      <w:startOverride w:val="3"/>
    </w:lvlOverride>
  </w:num>
  <w:num w:numId="13" w16cid:durableId="207304188">
    <w:abstractNumId w:val="22"/>
    <w:lvlOverride w:ilvl="0">
      <w:startOverride w:val="4"/>
    </w:lvlOverride>
  </w:num>
  <w:num w:numId="14" w16cid:durableId="934484546">
    <w:abstractNumId w:val="19"/>
    <w:lvlOverride w:ilvl="0">
      <w:startOverride w:val="1"/>
    </w:lvlOverride>
  </w:num>
  <w:num w:numId="15" w16cid:durableId="1686977312">
    <w:abstractNumId w:val="19"/>
    <w:lvlOverride w:ilvl="0">
      <w:startOverride w:val="2"/>
    </w:lvlOverride>
  </w:num>
  <w:num w:numId="16" w16cid:durableId="1353073244">
    <w:abstractNumId w:val="19"/>
    <w:lvlOverride w:ilvl="0">
      <w:startOverride w:val="3"/>
    </w:lvlOverride>
  </w:num>
  <w:num w:numId="17" w16cid:durableId="1726876017">
    <w:abstractNumId w:val="19"/>
    <w:lvlOverride w:ilvl="0">
      <w:startOverride w:val="4"/>
    </w:lvlOverride>
  </w:num>
  <w:num w:numId="18" w16cid:durableId="224490252">
    <w:abstractNumId w:val="19"/>
    <w:lvlOverride w:ilvl="0">
      <w:startOverride w:val="5"/>
    </w:lvlOverride>
  </w:num>
  <w:num w:numId="19" w16cid:durableId="2113938747">
    <w:abstractNumId w:val="9"/>
    <w:lvlOverride w:ilvl="0">
      <w:startOverride w:val="1"/>
    </w:lvlOverride>
  </w:num>
  <w:num w:numId="20" w16cid:durableId="636033116">
    <w:abstractNumId w:val="9"/>
    <w:lvlOverride w:ilvl="0">
      <w:startOverride w:val="2"/>
    </w:lvlOverride>
  </w:num>
  <w:num w:numId="21" w16cid:durableId="895165391">
    <w:abstractNumId w:val="9"/>
    <w:lvlOverride w:ilvl="0">
      <w:startOverride w:val="3"/>
    </w:lvlOverride>
  </w:num>
  <w:num w:numId="22" w16cid:durableId="1712344562">
    <w:abstractNumId w:val="2"/>
    <w:lvlOverride w:ilvl="0">
      <w:startOverride w:val="1"/>
    </w:lvlOverride>
  </w:num>
  <w:num w:numId="23" w16cid:durableId="650597104">
    <w:abstractNumId w:val="2"/>
    <w:lvlOverride w:ilvl="0">
      <w:startOverride w:val="2"/>
    </w:lvlOverride>
  </w:num>
  <w:num w:numId="24" w16cid:durableId="1209949212">
    <w:abstractNumId w:val="5"/>
    <w:lvlOverride w:ilvl="0">
      <w:startOverride w:val="1"/>
    </w:lvlOverride>
  </w:num>
  <w:num w:numId="25" w16cid:durableId="1962419098">
    <w:abstractNumId w:val="5"/>
    <w:lvlOverride w:ilvl="0">
      <w:startOverride w:val="2"/>
    </w:lvlOverride>
  </w:num>
  <w:num w:numId="26" w16cid:durableId="429663909">
    <w:abstractNumId w:val="5"/>
    <w:lvlOverride w:ilvl="0"/>
    <w:lvlOverride w:ilvl="1">
      <w:startOverride w:val="1"/>
    </w:lvlOverride>
  </w:num>
  <w:num w:numId="27" w16cid:durableId="582685059">
    <w:abstractNumId w:val="5"/>
    <w:lvlOverride w:ilvl="0"/>
    <w:lvlOverride w:ilvl="1">
      <w:startOverride w:val="2"/>
    </w:lvlOverride>
  </w:num>
  <w:num w:numId="28" w16cid:durableId="21132082">
    <w:abstractNumId w:val="5"/>
    <w:lvlOverride w:ilvl="0"/>
    <w:lvlOverride w:ilvl="1">
      <w:startOverride w:val="3"/>
    </w:lvlOverride>
  </w:num>
  <w:num w:numId="29" w16cid:durableId="1399867143">
    <w:abstractNumId w:val="5"/>
  </w:num>
  <w:num w:numId="30" w16cid:durableId="1232277165">
    <w:abstractNumId w:val="23"/>
    <w:lvlOverride w:ilvl="0">
      <w:startOverride w:val="1"/>
    </w:lvlOverride>
  </w:num>
  <w:num w:numId="31" w16cid:durableId="1642153554">
    <w:abstractNumId w:val="23"/>
    <w:lvlOverride w:ilvl="0">
      <w:startOverride w:val="2"/>
    </w:lvlOverride>
  </w:num>
  <w:num w:numId="32" w16cid:durableId="745955095">
    <w:abstractNumId w:val="7"/>
    <w:lvlOverride w:ilvl="0">
      <w:startOverride w:val="1"/>
    </w:lvlOverride>
  </w:num>
  <w:num w:numId="33" w16cid:durableId="1116944819">
    <w:abstractNumId w:val="7"/>
    <w:lvlOverride w:ilvl="0">
      <w:startOverride w:val="2"/>
    </w:lvlOverride>
  </w:num>
  <w:num w:numId="34" w16cid:durableId="1932007832">
    <w:abstractNumId w:val="7"/>
    <w:lvlOverride w:ilvl="0">
      <w:startOverride w:val="3"/>
    </w:lvlOverride>
  </w:num>
  <w:num w:numId="35" w16cid:durableId="1605265340">
    <w:abstractNumId w:val="14"/>
  </w:num>
  <w:num w:numId="36" w16cid:durableId="1686134145">
    <w:abstractNumId w:val="16"/>
  </w:num>
  <w:num w:numId="37" w16cid:durableId="1290014259">
    <w:abstractNumId w:val="20"/>
  </w:num>
  <w:num w:numId="38" w16cid:durableId="976714922">
    <w:abstractNumId w:val="21"/>
  </w:num>
  <w:num w:numId="39" w16cid:durableId="2080322768">
    <w:abstractNumId w:val="13"/>
  </w:num>
  <w:num w:numId="40" w16cid:durableId="1515227">
    <w:abstractNumId w:val="11"/>
  </w:num>
  <w:num w:numId="41" w16cid:durableId="1869486725">
    <w:abstractNumId w:val="3"/>
  </w:num>
  <w:num w:numId="42" w16cid:durableId="343748681">
    <w:abstractNumId w:val="12"/>
  </w:num>
  <w:num w:numId="43" w16cid:durableId="511070059">
    <w:abstractNumId w:val="10"/>
    <w:lvlOverride w:ilvl="0">
      <w:startOverride w:val="8"/>
    </w:lvlOverride>
  </w:num>
  <w:num w:numId="44" w16cid:durableId="393741853">
    <w:abstractNumId w:val="10"/>
    <w:lvlOverride w:ilvl="0"/>
    <w:lvlOverride w:ilvl="1">
      <w:startOverride w:val="1"/>
    </w:lvlOverride>
  </w:num>
  <w:num w:numId="45" w16cid:durableId="117456447">
    <w:abstractNumId w:val="8"/>
  </w:num>
  <w:num w:numId="46" w16cid:durableId="1733918578">
    <w:abstractNumId w:val="0"/>
  </w:num>
  <w:num w:numId="47" w16cid:durableId="1011446265">
    <w:abstractNumId w:val="6"/>
  </w:num>
  <w:num w:numId="48" w16cid:durableId="2243925">
    <w:abstractNumId w:val="4"/>
  </w:num>
  <w:num w:numId="49" w16cid:durableId="2081555479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70919"/>
    <w:rsid w:val="000863FE"/>
    <w:rsid w:val="000A2C28"/>
    <w:rsid w:val="000D052A"/>
    <w:rsid w:val="000D6B09"/>
    <w:rsid w:val="000E3213"/>
    <w:rsid w:val="000E4198"/>
    <w:rsid w:val="000E622D"/>
    <w:rsid w:val="000E77E2"/>
    <w:rsid w:val="000F30AD"/>
    <w:rsid w:val="001147F0"/>
    <w:rsid w:val="00122C1C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95F36"/>
    <w:rsid w:val="001A0E24"/>
    <w:rsid w:val="001B318E"/>
    <w:rsid w:val="001B4E3F"/>
    <w:rsid w:val="001C09C1"/>
    <w:rsid w:val="001D3232"/>
    <w:rsid w:val="001D6AF1"/>
    <w:rsid w:val="00203EDA"/>
    <w:rsid w:val="00205A7E"/>
    <w:rsid w:val="00215BC0"/>
    <w:rsid w:val="00230A89"/>
    <w:rsid w:val="00234D4E"/>
    <w:rsid w:val="002400CC"/>
    <w:rsid w:val="00247175"/>
    <w:rsid w:val="00253121"/>
    <w:rsid w:val="002550CD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2650C"/>
    <w:rsid w:val="00331754"/>
    <w:rsid w:val="00340703"/>
    <w:rsid w:val="00343742"/>
    <w:rsid w:val="00350F63"/>
    <w:rsid w:val="00351ABA"/>
    <w:rsid w:val="00361BE0"/>
    <w:rsid w:val="003708F1"/>
    <w:rsid w:val="00397891"/>
    <w:rsid w:val="00401A8F"/>
    <w:rsid w:val="00405F97"/>
    <w:rsid w:val="004201B8"/>
    <w:rsid w:val="004413B0"/>
    <w:rsid w:val="00442DEA"/>
    <w:rsid w:val="00443C2C"/>
    <w:rsid w:val="00446716"/>
    <w:rsid w:val="00454D5B"/>
    <w:rsid w:val="00471F11"/>
    <w:rsid w:val="00475584"/>
    <w:rsid w:val="004875FC"/>
    <w:rsid w:val="004A31D1"/>
    <w:rsid w:val="004A7F59"/>
    <w:rsid w:val="004B59BB"/>
    <w:rsid w:val="004C6CE1"/>
    <w:rsid w:val="004D5089"/>
    <w:rsid w:val="004E3E78"/>
    <w:rsid w:val="004E615A"/>
    <w:rsid w:val="0050318E"/>
    <w:rsid w:val="00510C09"/>
    <w:rsid w:val="005178B3"/>
    <w:rsid w:val="005264D4"/>
    <w:rsid w:val="00531D83"/>
    <w:rsid w:val="00541829"/>
    <w:rsid w:val="00550FE2"/>
    <w:rsid w:val="0055481B"/>
    <w:rsid w:val="00576223"/>
    <w:rsid w:val="005A24E6"/>
    <w:rsid w:val="005A7829"/>
    <w:rsid w:val="005C4EF1"/>
    <w:rsid w:val="005E0AC9"/>
    <w:rsid w:val="005F1BDB"/>
    <w:rsid w:val="005F7E93"/>
    <w:rsid w:val="00605C5E"/>
    <w:rsid w:val="00606A75"/>
    <w:rsid w:val="00626D3B"/>
    <w:rsid w:val="00650377"/>
    <w:rsid w:val="00650771"/>
    <w:rsid w:val="00661E21"/>
    <w:rsid w:val="00665941"/>
    <w:rsid w:val="00670822"/>
    <w:rsid w:val="006765D0"/>
    <w:rsid w:val="00683086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92E60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84632"/>
    <w:rsid w:val="008935B8"/>
    <w:rsid w:val="008B7590"/>
    <w:rsid w:val="008C237E"/>
    <w:rsid w:val="008C5007"/>
    <w:rsid w:val="008C5E86"/>
    <w:rsid w:val="00903EFB"/>
    <w:rsid w:val="00914FCD"/>
    <w:rsid w:val="00925FDA"/>
    <w:rsid w:val="00943B48"/>
    <w:rsid w:val="0095113C"/>
    <w:rsid w:val="009602E6"/>
    <w:rsid w:val="009612CD"/>
    <w:rsid w:val="0098317F"/>
    <w:rsid w:val="00995FD1"/>
    <w:rsid w:val="009B4AD3"/>
    <w:rsid w:val="009C059B"/>
    <w:rsid w:val="009C19D3"/>
    <w:rsid w:val="009D6777"/>
    <w:rsid w:val="009E64DC"/>
    <w:rsid w:val="009E7E7C"/>
    <w:rsid w:val="009F0FA2"/>
    <w:rsid w:val="00A02B57"/>
    <w:rsid w:val="00A35969"/>
    <w:rsid w:val="00A564C0"/>
    <w:rsid w:val="00A64A00"/>
    <w:rsid w:val="00A7017C"/>
    <w:rsid w:val="00A857C5"/>
    <w:rsid w:val="00A933C3"/>
    <w:rsid w:val="00AC2634"/>
    <w:rsid w:val="00AD0CFE"/>
    <w:rsid w:val="00AD7AC6"/>
    <w:rsid w:val="00AE2240"/>
    <w:rsid w:val="00AF74A9"/>
    <w:rsid w:val="00B15F61"/>
    <w:rsid w:val="00B22496"/>
    <w:rsid w:val="00B345ED"/>
    <w:rsid w:val="00B4221B"/>
    <w:rsid w:val="00B5559B"/>
    <w:rsid w:val="00B638DC"/>
    <w:rsid w:val="00B65501"/>
    <w:rsid w:val="00B66BCA"/>
    <w:rsid w:val="00B70221"/>
    <w:rsid w:val="00B7198C"/>
    <w:rsid w:val="00BA30E5"/>
    <w:rsid w:val="00BB2DBD"/>
    <w:rsid w:val="00BE24D0"/>
    <w:rsid w:val="00C01348"/>
    <w:rsid w:val="00C32E65"/>
    <w:rsid w:val="00C6597F"/>
    <w:rsid w:val="00C663B9"/>
    <w:rsid w:val="00C8228B"/>
    <w:rsid w:val="00C90F0B"/>
    <w:rsid w:val="00C9765D"/>
    <w:rsid w:val="00CA2A53"/>
    <w:rsid w:val="00CB2D4A"/>
    <w:rsid w:val="00CB6789"/>
    <w:rsid w:val="00CB683F"/>
    <w:rsid w:val="00CC6096"/>
    <w:rsid w:val="00CD415B"/>
    <w:rsid w:val="00CD4707"/>
    <w:rsid w:val="00CD77F6"/>
    <w:rsid w:val="00D10B48"/>
    <w:rsid w:val="00D129B6"/>
    <w:rsid w:val="00D2283A"/>
    <w:rsid w:val="00D43CB2"/>
    <w:rsid w:val="00D72D13"/>
    <w:rsid w:val="00D85E04"/>
    <w:rsid w:val="00D86412"/>
    <w:rsid w:val="00DB3673"/>
    <w:rsid w:val="00E03F3C"/>
    <w:rsid w:val="00E10202"/>
    <w:rsid w:val="00E31994"/>
    <w:rsid w:val="00E367B0"/>
    <w:rsid w:val="00E444C9"/>
    <w:rsid w:val="00E4639A"/>
    <w:rsid w:val="00E675B4"/>
    <w:rsid w:val="00E841F1"/>
    <w:rsid w:val="00E90EB1"/>
    <w:rsid w:val="00EB3231"/>
    <w:rsid w:val="00EE1C97"/>
    <w:rsid w:val="00F1519F"/>
    <w:rsid w:val="00F15DA6"/>
    <w:rsid w:val="00F1767C"/>
    <w:rsid w:val="00F4702C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F1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792E60"/>
  </w:style>
  <w:style w:type="character" w:styleId="FollowedHyperlink">
    <w:name w:val="FollowedHyperlink"/>
    <w:basedOn w:val="DefaultParagraphFont"/>
    <w:uiPriority w:val="99"/>
    <w:semiHidden/>
    <w:unhideWhenUsed/>
    <w:rsid w:val="00661E21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https://rapidapi.com/TextractionAI/api/ai-textraction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TextractionAI/api/ai-textraction/" TargetMode="External"/><Relationship Id="rId10" Type="http://schemas.openxmlformats.org/officeDocument/2006/relationships/hyperlink" Target="https://rapidapi.com/TextractionAI/api/ai-textraction/" TargetMode="Externa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352760"/>
    <w:rsid w:val="00415CFE"/>
    <w:rsid w:val="00536514"/>
    <w:rsid w:val="00576458"/>
    <w:rsid w:val="005B67E6"/>
    <w:rsid w:val="00620BB6"/>
    <w:rsid w:val="00630FC3"/>
    <w:rsid w:val="00646051"/>
    <w:rsid w:val="006734E7"/>
    <w:rsid w:val="006E486A"/>
    <w:rsid w:val="0073306E"/>
    <w:rsid w:val="00735685"/>
    <w:rsid w:val="008045F0"/>
    <w:rsid w:val="008511BA"/>
    <w:rsid w:val="00917479"/>
    <w:rsid w:val="00956088"/>
    <w:rsid w:val="00A307B1"/>
    <w:rsid w:val="00A41A1B"/>
    <w:rsid w:val="00A477F3"/>
    <w:rsid w:val="00BA7132"/>
    <w:rsid w:val="00C11BB4"/>
    <w:rsid w:val="00C73674"/>
    <w:rsid w:val="00CC1CB8"/>
    <w:rsid w:val="00D10A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8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143</cp:revision>
  <dcterms:created xsi:type="dcterms:W3CDTF">2021-09-16T12:17:00Z</dcterms:created>
  <dcterms:modified xsi:type="dcterms:W3CDTF">2024-03-01T03:21:00Z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