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597"/>
        </w:tabs>
        <w:spacing w:after="36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Date:  23-Jun-26</w:t>
      </w:r>
    </w:p>
    <w:p w:rsidR="00000000" w:rsidDel="00000000" w:rsidP="00000000" w:rsidRDefault="00000000" w:rsidRPr="00000000" w14:paraId="00000002">
      <w:pPr>
        <w:pStyle w:val="Title"/>
        <w:pBdr>
          <w:left w:color="000000" w:space="10" w:sz="48" w:val="single"/>
        </w:pBdr>
        <w:spacing w:before="240" w:lineRule="auto"/>
        <w:rPr>
          <w:rFonts w:ascii="Cambria" w:cs="Cambria" w:eastAsia="Cambria" w:hAnsi="Cambria"/>
          <w:sz w:val="48"/>
          <w:szCs w:val="48"/>
        </w:rPr>
      </w:pPr>
      <w:bookmarkStart w:colFirst="0" w:colLast="0" w:name="_heading=h.dzybxvs8kk3e" w:id="0"/>
      <w:bookmarkEnd w:id="0"/>
      <w:r w:rsidDel="00000000" w:rsidR="00000000" w:rsidRPr="00000000">
        <w:rPr>
          <w:rFonts w:ascii="Cambria" w:cs="Cambria" w:eastAsia="Cambria" w:hAnsi="Cambria"/>
          <w:sz w:val="48"/>
          <w:szCs w:val="48"/>
          <w:rtl w:val="0"/>
        </w:rPr>
        <w:t xml:space="preserve">Expense Tracker</w:t>
      </w:r>
    </w:p>
    <w:p w:rsidR="00000000" w:rsidDel="00000000" w:rsidP="00000000" w:rsidRDefault="00000000" w:rsidRPr="00000000" w14:paraId="00000003">
      <w:pPr>
        <w:pStyle w:val="Title"/>
        <w:pBdr>
          <w:left w:color="000000" w:space="10" w:sz="48" w:val="single"/>
        </w:pBdr>
        <w:spacing w:before="240" w:lineRule="auto"/>
        <w:rPr>
          <w:rFonts w:ascii="Cambria" w:cs="Cambria" w:eastAsia="Cambria" w:hAnsi="Cambria"/>
          <w:sz w:val="40"/>
          <w:szCs w:val="40"/>
        </w:rPr>
      </w:pPr>
      <w:bookmarkStart w:colFirst="0" w:colLast="0" w:name="_heading=h.vvp2f7wa5pqi" w:id="1"/>
      <w:bookmarkEnd w:id="1"/>
      <w:r w:rsidDel="00000000" w:rsidR="00000000" w:rsidRPr="00000000">
        <w:rPr>
          <w:rFonts w:ascii="Cambria" w:cs="Cambria" w:eastAsia="Cambria" w:hAnsi="Cambria"/>
          <w:sz w:val="40"/>
          <w:szCs w:val="40"/>
          <w:rtl w:val="0"/>
        </w:rPr>
        <w:t xml:space="preserve">VERSION: 1.0.0</w:t>
      </w:r>
    </w:p>
    <w:p w:rsidR="00000000" w:rsidDel="00000000" w:rsidP="00000000" w:rsidRDefault="00000000" w:rsidRPr="00000000" w14:paraId="00000004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niz9naeclwmi" w:id="2"/>
      <w:bookmarkEnd w:id="2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Overview: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Expense Tracker is a modern Flutter application designed to help users record, organize, and analyze daily expenses in a simple and visually engaging way. With category-based tracking, calendar insights, transaction history, and spending analytics, users can stay in control of their finances and make informed decisions.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sz w:val="22"/>
          <w:szCs w:val="22"/>
          <w:highlight w:val="whit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Built with a clean UI and smooth navigation, the app provides an efficient way to manage personal spending across different categories and time periods.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it7qas6we590" w:id="3"/>
      <w:bookmarkEnd w:id="3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Requirements: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hd w:fill="ffffff" w:val="clear"/>
        <w:spacing w:after="0" w:before="12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Android Studio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Visual Studio Code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Install Flutter from </w:t>
      </w:r>
      <w:hyperlink r:id="rId7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sz w:val="22"/>
          <w:szCs w:val="22"/>
          <w:u w:val="none"/>
        </w:rPr>
      </w:pPr>
      <w:hyperlink r:id="rId8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HCL Foundry</w:t>
        </w:r>
      </w:hyperlink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z8g7z7ywqm9i" w:id="4"/>
      <w:bookmarkEnd w:id="4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Platforms: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hd w:fill="ffffff" w:val="clear"/>
        <w:spacing w:after="0" w:before="12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Android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hd w:fill="ffffff" w:val="clear"/>
        <w:spacing w:after="0" w:before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iOS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color w:val="000000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Web</w:t>
      </w:r>
    </w:p>
    <w:p w:rsidR="00000000" w:rsidDel="00000000" w:rsidP="00000000" w:rsidRDefault="00000000" w:rsidRPr="00000000" w14:paraId="00000012">
      <w:pPr>
        <w:shd w:fill="ffffff" w:val="clear"/>
        <w:spacing w:before="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bc2bmvsdoxfd" w:id="5"/>
      <w:bookmarkEnd w:id="5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Features: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Dashboard &amp; Expense Overview</w:t>
      </w:r>
    </w:p>
    <w:p w:rsidR="00000000" w:rsidDel="00000000" w:rsidP="00000000" w:rsidRDefault="00000000" w:rsidRPr="00000000" w14:paraId="00000015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View monthly expense summaries at a glance</w:t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Interactive charts and visual spending breakdowns</w:t>
      </w:r>
    </w:p>
    <w:p w:rsidR="00000000" w:rsidDel="00000000" w:rsidP="00000000" w:rsidRDefault="00000000" w:rsidRPr="00000000" w14:paraId="00000017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Percentage-based category insights</w:t>
      </w:r>
    </w:p>
    <w:p w:rsidR="00000000" w:rsidDel="00000000" w:rsidP="00000000" w:rsidRDefault="00000000" w:rsidRPr="00000000" w14:paraId="00000018">
      <w:pPr>
        <w:numPr>
          <w:ilvl w:val="0"/>
          <w:numId w:val="14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Quick month and year navigation</w:t>
      </w:r>
    </w:p>
    <w:p w:rsidR="00000000" w:rsidDel="00000000" w:rsidP="00000000" w:rsidRDefault="00000000" w:rsidRPr="00000000" w14:paraId="00000019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Transaction Management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Add expenses with:</w:t>
      </w:r>
    </w:p>
    <w:p w:rsidR="00000000" w:rsidDel="00000000" w:rsidP="00000000" w:rsidRDefault="00000000" w:rsidRPr="00000000" w14:paraId="0000001C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Expense name</w:t>
      </w:r>
    </w:p>
    <w:p w:rsidR="00000000" w:rsidDel="00000000" w:rsidP="00000000" w:rsidRDefault="00000000" w:rsidRPr="00000000" w14:paraId="0000001D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Category and subcategory</w:t>
      </w:r>
    </w:p>
    <w:p w:rsidR="00000000" w:rsidDel="00000000" w:rsidP="00000000" w:rsidRDefault="00000000" w:rsidRPr="00000000" w14:paraId="0000001E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Date selection</w:t>
      </w:r>
    </w:p>
    <w:p w:rsidR="00000000" w:rsidDel="00000000" w:rsidP="00000000" w:rsidRDefault="00000000" w:rsidRPr="00000000" w14:paraId="0000001F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Amount entry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View complete transaction history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Filter expenses by category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Access and review previous records easily</w:t>
      </w:r>
    </w:p>
    <w:p w:rsidR="00000000" w:rsidDel="00000000" w:rsidP="00000000" w:rsidRDefault="00000000" w:rsidRPr="00000000" w14:paraId="00000023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Category-Based Expense Tracking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Organize spending into categories such as: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Food &amp; Dining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Shopping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Entertainment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Transport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Bills &amp; Utilities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Analyze category-wise totals and trends</w:t>
      </w:r>
    </w:p>
    <w:p w:rsidR="00000000" w:rsidDel="00000000" w:rsidP="00000000" w:rsidRDefault="00000000" w:rsidRPr="00000000" w14:paraId="0000002C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Calendar Expense View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Visual monthly calendar with daily expense highlights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Tap any date to view detailed spending records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Monitor day-wise financial activity</w:t>
      </w:r>
    </w:p>
    <w:p w:rsidR="00000000" w:rsidDel="00000000" w:rsidP="00000000" w:rsidRDefault="00000000" w:rsidRPr="00000000" w14:paraId="00000031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Analytics &amp; Insights</w:t>
      </w:r>
    </w:p>
    <w:p w:rsidR="00000000" w:rsidDel="00000000" w:rsidP="00000000" w:rsidRDefault="00000000" w:rsidRPr="00000000" w14:paraId="00000033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Monthly expense distribution</w:t>
      </w:r>
    </w:p>
    <w:p w:rsidR="00000000" w:rsidDel="00000000" w:rsidP="00000000" w:rsidRDefault="00000000" w:rsidRPr="00000000" w14:paraId="00000034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Spending trend visualization</w:t>
      </w:r>
    </w:p>
    <w:p w:rsidR="00000000" w:rsidDel="00000000" w:rsidP="00000000" w:rsidRDefault="00000000" w:rsidRPr="00000000" w14:paraId="00000035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Total expense calculations</w:t>
      </w:r>
    </w:p>
    <w:p w:rsidR="00000000" w:rsidDel="00000000" w:rsidP="00000000" w:rsidRDefault="00000000" w:rsidRPr="00000000" w14:paraId="00000036">
      <w:pPr>
        <w:numPr>
          <w:ilvl w:val="0"/>
          <w:numId w:val="13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Better understanding of financial habits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40" w:line="30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cjy0llpx3ouo" w:id="6"/>
      <w:bookmarkEnd w:id="6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User Experience: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hd w:fill="ffffff" w:val="clear"/>
        <w:spacing w:after="0" w:afterAutospacing="0" w:before="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Clean and intuitive interface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Fast and responsive performance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Simple navigation across screens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hd w:fill="ffffff" w:val="clear"/>
        <w:spacing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Designed for an efficient personal finance experience</w:t>
        <w:br w:type="textWrapping"/>
      </w:r>
    </w:p>
    <w:p w:rsidR="00000000" w:rsidDel="00000000" w:rsidP="00000000" w:rsidRDefault="00000000" w:rsidRPr="00000000" w14:paraId="0000003C">
      <w:pPr>
        <w:pStyle w:val="Heading2"/>
        <w:shd w:fill="ffffff" w:val="clear"/>
        <w:spacing w:before="12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soh728xbawqd" w:id="7"/>
      <w:bookmarkEnd w:id="7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Technology Stack: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hd w:fill="ffffff" w:val="clear"/>
        <w:spacing w:before="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hd w:fill="ffffff" w:val="clear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Dart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hd w:fill="ffffff" w:val="clear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Scalable architecture with clean UI components.</w:t>
      </w:r>
    </w:p>
    <w:p w:rsidR="00000000" w:rsidDel="00000000" w:rsidP="00000000" w:rsidRDefault="00000000" w:rsidRPr="00000000" w14:paraId="00000040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40" w:line="30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9xyztp27h53t" w:id="8"/>
      <w:bookmarkEnd w:id="8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Ideal For: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hd w:fill="ffffff" w:val="clear"/>
        <w:spacing w:after="0" w:afterAutospacing="0" w:before="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Personal expense tracking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Budget monitoring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Daily spending management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hd w:fill="ffffff" w:val="clear"/>
        <w:spacing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Monthly financial analysis</w:t>
      </w:r>
    </w:p>
    <w:p w:rsidR="00000000" w:rsidDel="00000000" w:rsidP="00000000" w:rsidRDefault="00000000" w:rsidRPr="00000000" w14:paraId="00000045">
      <w:pPr>
        <w:shd w:fill="ffffff" w:val="clear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br w:type="textWrapping"/>
        <w:t xml:space="preserve">Manage expenses smarter and gain better visibility into your spending with Expense Tracker.</w:t>
      </w:r>
    </w:p>
    <w:p w:rsidR="00000000" w:rsidDel="00000000" w:rsidP="00000000" w:rsidRDefault="00000000" w:rsidRPr="00000000" w14:paraId="00000046">
      <w:pPr>
        <w:shd w:fill="ffffff" w:val="clear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1"/>
        <w:keepLines w:val="1"/>
        <w:spacing w:after="120" w:before="360" w:line="276" w:lineRule="auto"/>
        <w:ind w:left="0" w:firstLine="0"/>
        <w:rPr>
          <w:rFonts w:ascii="Cambria" w:cs="Cambria" w:eastAsia="Cambria" w:hAnsi="Cambria"/>
          <w:sz w:val="26"/>
          <w:szCs w:val="26"/>
        </w:rPr>
      </w:pPr>
      <w:bookmarkStart w:colFirst="0" w:colLast="0" w:name="_heading=h.ybyh9kcm4akt" w:id="9"/>
      <w:bookmarkEnd w:id="9"/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IMPORTING THE BACK-END SERVICE 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Download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ExpenseTracker backend app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zip file from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this </w:t>
      </w:r>
      <w:hyperlink r:id="rId9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link </w:t>
        </w:r>
      </w:hyperlink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Sign in to the </w:t>
      </w:r>
      <w:hyperlink r:id="rId10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HCL Foundry Console</w:t>
        </w:r>
      </w:hyperlink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Foundry Apps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page, click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B">
      <w:pPr>
        <w:spacing w:before="280" w:lineRule="auto"/>
        <w:ind w:left="720" w:firstLine="0"/>
        <w:jc w:val="both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100638" cy="2702830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0638" cy="2702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dialog box, drag and drop the zip file that you downloaded earlier. Alternatively, you can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browse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for the zip file on your system. </w:t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214938" cy="219166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4938" cy="2191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before="280" w:lineRule="auto"/>
        <w:ind w:left="72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the zip file is uploaded, the console displays the default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 Name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Version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E">
      <w:pPr>
        <w:spacing w:before="280" w:lineRule="auto"/>
        <w:ind w:left="1440" w:firstLine="0"/>
        <w:jc w:val="both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62538" cy="3759060"/>
            <wp:effectExtent b="0" l="0" r="0" t="0"/>
            <wp:docPr id="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2538" cy="3759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Click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0">
      <w:pPr>
        <w:spacing w:before="280" w:lineRule="auto"/>
        <w:ind w:left="720" w:firstLine="0"/>
        <w:jc w:val="both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spacing w:after="120" w:before="40" w:line="288" w:lineRule="auto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Publishing the App to Volt MX Foundry</w:t>
      </w:r>
    </w:p>
    <w:p w:rsidR="00000000" w:rsidDel="00000000" w:rsidP="00000000" w:rsidRDefault="00000000" w:rsidRPr="00000000" w14:paraId="00000052">
      <w:pPr>
        <w:spacing w:after="120" w:before="120" w:lineRule="auto"/>
        <w:ind w:left="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adding the 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ExpenseTrackerFoundry back-end service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to your app and configuring the necessary configurations, you must publish the app to Volt MX Foundry. For more information, refer to </w:t>
      </w:r>
      <w:hyperlink r:id="rId14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Publish a Project to Volt MX Foundry.</w:t>
        </w:r>
      </w:hyperlink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color w:val="707070"/>
          <w:sz w:val="22"/>
          <w:szCs w:val="22"/>
        </w:rPr>
        <w:drawing>
          <wp:inline distB="114300" distT="114300" distL="114300" distR="114300">
            <wp:extent cx="5731200" cy="3251200"/>
            <wp:effectExtent b="12700" l="12700" r="12700" t="1270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12753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color w:val="707070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opening the project, go to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lib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folder, then open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app_constants.dart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file.</w:t>
        <w:br w:type="textWrapping"/>
        <w:br w:type="textWrapping"/>
        <w:t xml:space="preserve">Replace your Primary App Key, Primary App Secret, and Service URL in the place below.</w:t>
      </w:r>
    </w:p>
    <w:p w:rsidR="00000000" w:rsidDel="00000000" w:rsidP="00000000" w:rsidRDefault="00000000" w:rsidRPr="00000000" w14:paraId="00000053">
      <w:pPr>
        <w:spacing w:after="120" w:before="120" w:lineRule="auto"/>
        <w:ind w:left="720" w:firstLine="0"/>
        <w:rPr>
          <w:rFonts w:ascii="Cambria" w:cs="Cambria" w:eastAsia="Cambria" w:hAnsi="Cambria"/>
          <w:color w:val="70707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707070"/>
          <w:sz w:val="22"/>
          <w:szCs w:val="22"/>
        </w:rPr>
        <w:drawing>
          <wp:inline distB="114300" distT="114300" distL="114300" distR="114300">
            <wp:extent cx="4876800" cy="1247775"/>
            <wp:effectExtent b="0" l="0" r="0" t="0"/>
            <wp:docPr id="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47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1"/>
        <w:keepLines w:val="1"/>
        <w:spacing w:after="120" w:before="400" w:lineRule="auto"/>
        <w:rPr>
          <w:rFonts w:ascii="Cambria" w:cs="Cambria" w:eastAsia="Cambria" w:hAnsi="Cambria"/>
          <w:sz w:val="22"/>
          <w:szCs w:val="22"/>
        </w:rPr>
      </w:pPr>
      <w:bookmarkStart w:colFirst="0" w:colLast="0" w:name="_heading=h.vg45srx22r52" w:id="10"/>
      <w:bookmarkEnd w:id="10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Importing the app: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To import the Expense Tracker into your workspace, follow these steps: </w:t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line="3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Open Android Studio. 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line="3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 the main menu, select open→ Browse to the location where the app folder is present.  </w:t>
      </w:r>
    </w:p>
    <w:p w:rsidR="00000000" w:rsidDel="00000000" w:rsidP="00000000" w:rsidRDefault="00000000" w:rsidRPr="00000000" w14:paraId="00000057">
      <w:pPr>
        <w:numPr>
          <w:ilvl w:val="0"/>
          <w:numId w:val="10"/>
        </w:numPr>
        <w:spacing w:line="3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 A dialog box appears, confirming that the app has been imported. Click OK. </w:t>
      </w:r>
    </w:p>
    <w:p w:rsidR="00000000" w:rsidDel="00000000" w:rsidP="00000000" w:rsidRDefault="00000000" w:rsidRPr="00000000" w14:paraId="00000058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ay19jih2aon7" w:id="11"/>
      <w:bookmarkEnd w:id="11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Configuration and build: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If the "Dart SDK is not configured" message appears after importing a Flutter project, configure the Dart SDK by following these steps: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Open Android Studio.</w:t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Navigate to File → Settings → Languages &amp; Frameworks → Dart.</w:t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Enable Dart support for the project (if it is not already enabled).</w:t>
      </w:r>
    </w:p>
    <w:p w:rsidR="00000000" w:rsidDel="00000000" w:rsidP="00000000" w:rsidRDefault="00000000" w:rsidRPr="00000000" w14:paraId="0000005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In the Dart SDK path field, specify the Dart SDK bundled with your Flutter installation:</w:t>
        <w:br w:type="textWrapping"/>
        <w:br w:type="textWrapping"/>
        <w:t xml:space="preserve">&lt;Flutter_Installation_Directory&gt;\bin\cache\dart-sdk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29200" cy="3802075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0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Make sure that under the Plugins section, Dart and Flutter were installed.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29200" cy="3818965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18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Note: Ensure that the Flutter SDK is installed and correctly configured before configuring the Dart SDK. The Dart SDK is included with the Flutter SDK, so a separate Dart installation is not required.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Click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Apply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, then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OK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Restart application</w:t>
        <w:br w:type="textWrapping"/>
      </w:r>
    </w:p>
    <w:p w:rsidR="00000000" w:rsidDel="00000000" w:rsidP="00000000" w:rsidRDefault="00000000" w:rsidRPr="00000000" w14:paraId="00000062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importing the project into Android Studio. Go to the app's root folder, then execute the following commands.</w:t>
        <w:br w:type="textWrapping"/>
        <w:t xml:space="preserve">1. flutter clean</w:t>
        <w:br w:type="textWrapping"/>
        <w:t xml:space="preserve">2. flutter pub get</w:t>
        <w:br w:type="textWrapping"/>
        <w:br w:type="textWrapping"/>
        <w:t xml:space="preserve">If you are targeting the iOS platform, navigate to the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ios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directory by running the following command:</w:t>
        <w:br w:type="textWrapping"/>
        <w:t xml:space="preserve">cd ios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Once you are in the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ios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directory, install the required CocoaPods dependencies by executing:</w:t>
        <w:br w:type="textWrapping"/>
        <w:t xml:space="preserve">pod install</w:t>
      </w:r>
    </w:p>
    <w:p w:rsidR="00000000" w:rsidDel="00000000" w:rsidP="00000000" w:rsidRDefault="00000000" w:rsidRPr="00000000" w14:paraId="00000064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ind w:left="0" w:right="600" w:firstLine="0"/>
        <w:rPr>
          <w:rFonts w:ascii="Cambria" w:cs="Cambria" w:eastAsia="Cambria" w:hAnsi="Cambria"/>
          <w:b w:val="0"/>
          <w:bCs w:val="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29200" cy="2999874"/>
            <wp:effectExtent b="0" l="0" r="0" t="0"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998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</w:t>
      </w:r>
      <w:r w:rsidDel="00000000" w:rsidR="00000000" w:rsidRPr="00000000">
        <w:rPr>
          <w:rFonts w:ascii="Cambria" w:cs="Cambria" w:eastAsia="Cambria" w:hAnsi="Cambria"/>
          <w:b w:val="0"/>
          <w:bCs w:val="0"/>
          <w:sz w:val="22"/>
          <w:szCs w:val="22"/>
          <w:rtl w:val="0"/>
        </w:rPr>
        <w:t xml:space="preserve"> installing all the dependencies, run the app for any platforms like Android, iOS and Web.</w:t>
      </w:r>
    </w:p>
    <w:p w:rsidR="00000000" w:rsidDel="00000000" w:rsidP="00000000" w:rsidRDefault="00000000" w:rsidRPr="00000000" w14:paraId="00000066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Select the devices dropdown and choose either mobile (iOS or Android) or Web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731200" cy="8636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VSCode: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If you want to run the app in VSCode, then open Terminal in VSCode and check the list of</w:t>
        <w:br w:type="textWrapping"/>
        <w:br w:type="textWrapping"/>
        <w:t xml:space="preserve">available devices using the command below.</w:t>
      </w:r>
    </w:p>
    <w:p w:rsidR="00000000" w:rsidDel="00000000" w:rsidP="00000000" w:rsidRDefault="00000000" w:rsidRPr="00000000" w14:paraId="00000067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devices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To run in iOS:</w:t>
      </w:r>
    </w:p>
    <w:p w:rsidR="00000000" w:rsidDel="00000000" w:rsidP="00000000" w:rsidRDefault="00000000" w:rsidRPr="00000000" w14:paraId="00000069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run -d iphone </w:t>
      </w:r>
    </w:p>
    <w:p w:rsidR="00000000" w:rsidDel="00000000" w:rsidP="00000000" w:rsidRDefault="00000000" w:rsidRPr="00000000" w14:paraId="0000006A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To run in Android:</w:t>
      </w:r>
    </w:p>
    <w:p w:rsidR="00000000" w:rsidDel="00000000" w:rsidP="00000000" w:rsidRDefault="00000000" w:rsidRPr="00000000" w14:paraId="0000006B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run -d emulator-5554 </w:t>
      </w:r>
    </w:p>
    <w:p w:rsidR="00000000" w:rsidDel="00000000" w:rsidP="00000000" w:rsidRDefault="00000000" w:rsidRPr="00000000" w14:paraId="0000006C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To run in Chrome:</w:t>
      </w:r>
    </w:p>
    <w:p w:rsidR="00000000" w:rsidDel="00000000" w:rsidP="00000000" w:rsidRDefault="00000000" w:rsidRPr="00000000" w14:paraId="0000006D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run -d chrome</w:t>
      </w:r>
    </w:p>
    <w:p w:rsidR="00000000" w:rsidDel="00000000" w:rsidP="00000000" w:rsidRDefault="00000000" w:rsidRPr="00000000" w14:paraId="0000006E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sz w:val="22"/>
          <w:szCs w:val="2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ind w:left="0" w:right="600" w:firstLine="0"/>
        <w:rPr>
          <w:rFonts w:ascii="Cambria" w:cs="Cambria" w:eastAsia="Cambria" w:hAnsi="Cambria"/>
          <w:b w:val="1"/>
          <w:bCs w:val="1"/>
          <w:sz w:val="30"/>
          <w:szCs w:val="3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Permission Required: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1. ACCESS_NETWORK_STATE</w:t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Used to check whether the device is connected to the internet.</w:t>
        <w:br w:type="textWrapping"/>
        <w:t xml:space="preserve">Helps the app detect online/offline status before loading data.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2. ACCESS_WIFI_STATE</w:t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Used to check the device’s Wi-Fi connection status.</w:t>
        <w:br w:type="textWrapping"/>
        <w:t xml:space="preserve">Helps improve app performance when using internet-based features.</w:t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Application flow:</w:t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1. Home Screen: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Users land on the dashboard to view monthly expenses with a visual breakdown by category and quick month switching.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2843784" cy="6182937"/>
            <wp:effectExtent b="12700" l="12700" r="12700" t="1270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3784" cy="6182937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2. Transactions Screen: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Users can browse all recorded expenses, filter by category, and review transaction details for a selected month.</w:t>
        <w:br w:type="textWrapping"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200400" cy="6955536"/>
            <wp:effectExtent b="12700" l="12700" r="12700" t="1270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73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74">
      <w:pPr>
        <w:shd w:fill="ffffff" w:val="clea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75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Add Expense Screen: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Users enter expense details including name, category, subcategory, date, and amount, then save the record instantly.</w:t>
        <w:br w:type="textWrapping"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200400" cy="6955536"/>
            <wp:effectExtent b="12700" l="12700" r="12700" t="12700"/>
            <wp:docPr id="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80" w:before="360" w:lineRule="auto"/>
        <w:rPr/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4. Categories Screen: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Users analyze how expenses are distributed across different spending categories over the selected month.</w:t>
      </w:r>
      <w:r w:rsidDel="00000000" w:rsidR="00000000" w:rsidRPr="00000000">
        <w:rPr>
          <w:b w:val="0"/>
          <w:bCs w:val="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200400" cy="6955536"/>
            <wp:effectExtent b="12700" l="12700" r="12700" t="12700"/>
            <wp:docPr id="1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80" w:before="36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5. Categories -&gt; Calendar View Screen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Users navigate expenses day-by-day through a calendar to understand spending patterns across the month.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200400" cy="6955536"/>
            <wp:effectExtent b="12700" l="12700" r="12700" t="12700"/>
            <wp:docPr id="1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hd w:fill="ffffff" w:val="clear"/>
        <w:spacing w:after="80" w:before="360" w:lineRule="auto"/>
        <w:rPr>
          <w:rFonts w:ascii="Cambria" w:cs="Cambria" w:eastAsia="Cambria" w:hAnsi="Cambria"/>
          <w:sz w:val="24"/>
          <w:szCs w:val="24"/>
        </w:rPr>
      </w:pPr>
      <w:bookmarkStart w:colFirst="0" w:colLast="0" w:name="_heading=h.t2hqg8ct7qma" w:id="12"/>
      <w:bookmarkEnd w:id="12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81">
      <w:pPr>
        <w:shd w:fill="ffffff" w:val="clear"/>
        <w:spacing w:after="80" w:before="36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br w:type="textWrapping"/>
        <w:br w:type="textWrapping"/>
        <w:br w:type="textWrapping"/>
        <w:t xml:space="preserve">6. Categories -&gt; Expense Detail Popup View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Selecting a date opens a detailed summary of expenses recorded for that specific day.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200400" cy="6955536"/>
            <wp:effectExtent b="12700" l="12700" r="12700" t="127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Overall Workflow: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The user opens the app and views monthly expense summaries and spending insights.</w:t>
        <w:br w:type="textWrapping"/>
        <w:t xml:space="preserve">Users can add new expenses by entering details such as category, date, and amount.</w:t>
        <w:br w:type="textWrapping"/>
        <w:t xml:space="preserve">All recorded expenses are automatically organized and displayed in transaction history.</w:t>
        <w:br w:type="textWrapping"/>
        <w:t xml:space="preserve">Users can track expenses using calendar and category-based visual reports.</w:t>
        <w:br w:type="textWrapping"/>
        <w:t xml:space="preserve">The app provides analytics and summaries to help users monitor and manage spending effectively.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AppleSystemUIFontBold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Cambria" w:cs="Cambria" w:eastAsia="Cambria" w:hAnsi="Cambria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40" w:lineRule="auto"/>
    </w:pPr>
    <w:rPr>
      <w:rFonts w:ascii="AppleSystemUIFontBold" w:cs="AppleSystemUIFontBold" w:eastAsia="AppleSystemUIFontBold" w:hAnsi="AppleSystemUIFontBold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image" Target="media/image13.png"/><Relationship Id="rId21" Type="http://schemas.openxmlformats.org/officeDocument/2006/relationships/image" Target="media/image9.png"/><Relationship Id="rId24" Type="http://schemas.openxmlformats.org/officeDocument/2006/relationships/image" Target="media/image8.png"/><Relationship Id="rId23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hub.com/HCL-TECH-SOFTWARE/volt-mx-samples/tree/main/MP/FlutterSDK-BackendApps/ExpenseTracker" TargetMode="External"/><Relationship Id="rId26" Type="http://schemas.openxmlformats.org/officeDocument/2006/relationships/image" Target="media/image3.png"/><Relationship Id="rId25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flutter.dev/install?sid=2n8Nkj" TargetMode="External"/><Relationship Id="rId8" Type="http://schemas.openxmlformats.org/officeDocument/2006/relationships/hyperlink" Target="https://manage.hclvoltmx.com/" TargetMode="External"/><Relationship Id="rId11" Type="http://schemas.openxmlformats.org/officeDocument/2006/relationships/image" Target="media/image2.png"/><Relationship Id="rId10" Type="http://schemas.openxmlformats.org/officeDocument/2006/relationships/hyperlink" Target="https://manage.hclvoltmx.com/" TargetMode="External"/><Relationship Id="rId13" Type="http://schemas.openxmlformats.org/officeDocument/2006/relationships/image" Target="media/image14.png"/><Relationship Id="rId12" Type="http://schemas.openxmlformats.org/officeDocument/2006/relationships/image" Target="media/image1.png"/><Relationship Id="rId15" Type="http://schemas.openxmlformats.org/officeDocument/2006/relationships/image" Target="media/image7.png"/><Relationship Id="rId14" Type="http://schemas.openxmlformats.org/officeDocument/2006/relationships/hyperlink" Target="https://opensource.hcltechsw.com/volt-mx-docs/docs/documentation/Iris/iris_user_guide/Content/PublishVoltMXFoundryServicesApp.html" TargetMode="External"/><Relationship Id="rId17" Type="http://schemas.openxmlformats.org/officeDocument/2006/relationships/image" Target="media/image4.png"/><Relationship Id="rId16" Type="http://schemas.openxmlformats.org/officeDocument/2006/relationships/image" Target="media/image15.png"/><Relationship Id="rId19" Type="http://schemas.openxmlformats.org/officeDocument/2006/relationships/image" Target="media/image10.png"/><Relationship Id="rId1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+IXao0NNUPMJOQt6Ox2FYwPww==">CgMxLjAyDmguZHp5Ynh2czhrazNlMg5oLnZ2cDJmN3dhNXBxaTIOaC5uaXo5bmFlY2x3bWkyDmguaXQ3cWFzNndlNTkwMg5oLno4Zzd6N3l3cW05aTIOaC5iYzJibXZzZG94ZmQyDmguY2p5MGxscHgzb3VvMg5oLnNvaDcyOHhiYXdxZDIOaC45eHl6dHAyN2g1M3QyDmgueWJ5aDlrY200YWt0Mg5oLnZnNDVzcngyMnI1MjIOaC5heTE5amloMmFvbjcyDmgudDJocWc4Y3Q3cW1hOAByITFsaVNzU09oekdlcjVTTi14RmtfbmFRbUZmWTN4OTB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0x0101004DEAEBDE8638B443AC9B026B6C25D150</vt:lpwstr>
  </property>
  <property fmtid="{D5CDD505-2E9C-101B-9397-08002B2CF9AE}" pid="3" name="HCLClassification">
    <vt:lpwstr>HCL_Cla5s_C0nf1dent1al</vt:lpwstr>
  </property>
  <property fmtid="{D5CDD505-2E9C-101B-9397-08002B2CF9AE}" pid="4" name="TitusGUID">
    <vt:lpwstr>d255754e-f697-446b-9d3d-becc8ac5acb5</vt:lpwstr>
  </property>
</Properties>
</file>