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192915E2" w:rsidR="001C09C1" w:rsidRPr="009D2CBF" w:rsidRDefault="00000000">
      <w:pPr>
        <w:pStyle w:val="Date"/>
        <w:rPr>
          <w:rFonts w:ascii="Cambria" w:hAnsi="Cambria"/>
          <w:color w:val="000000" w:themeColor="text1"/>
        </w:rPr>
      </w:pPr>
      <w:sdt>
        <w:sdtPr>
          <w:rPr>
            <w:rFonts w:ascii="Cambria" w:hAnsi="Cambria"/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9D2CBF">
            <w:rPr>
              <w:rFonts w:ascii="Cambria" w:hAnsi="Cambria"/>
              <w:color w:val="000000" w:themeColor="text1"/>
              <w:lang w:val="en-GB" w:bidi="en-GB"/>
            </w:rPr>
            <w:t>Date</w:t>
          </w:r>
        </w:sdtContent>
      </w:sdt>
      <w:r w:rsidR="00626D3B" w:rsidRPr="009D2CBF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AC0987" w:rsidRPr="009D2CBF">
        <w:rPr>
          <w:rFonts w:ascii="Cambria" w:hAnsi="Cambria"/>
          <w:color w:val="000000" w:themeColor="text1"/>
        </w:rPr>
        <w:t>2</w:t>
      </w:r>
      <w:r w:rsidR="00666EB1">
        <w:rPr>
          <w:rFonts w:ascii="Cambria" w:hAnsi="Cambria"/>
          <w:color w:val="000000" w:themeColor="text1"/>
        </w:rPr>
        <w:t>3</w:t>
      </w:r>
      <w:r w:rsidR="00845FA0" w:rsidRPr="009D2CBF">
        <w:rPr>
          <w:rFonts w:ascii="Cambria" w:hAnsi="Cambria"/>
          <w:color w:val="000000" w:themeColor="text1"/>
        </w:rPr>
        <w:t>-</w:t>
      </w:r>
      <w:r w:rsidR="00AC0987" w:rsidRPr="009D2CBF">
        <w:rPr>
          <w:rFonts w:ascii="Cambria" w:hAnsi="Cambria"/>
          <w:color w:val="000000" w:themeColor="text1"/>
        </w:rPr>
        <w:t>02</w:t>
      </w:r>
      <w:r w:rsidR="00845FA0" w:rsidRPr="009D2CBF">
        <w:rPr>
          <w:rFonts w:ascii="Cambria" w:hAnsi="Cambria"/>
          <w:color w:val="000000" w:themeColor="text1"/>
        </w:rPr>
        <w:t>-202</w:t>
      </w:r>
      <w:r w:rsidR="00AC0987" w:rsidRPr="009D2CBF">
        <w:rPr>
          <w:rFonts w:ascii="Cambria" w:hAnsi="Cambria"/>
          <w:color w:val="000000" w:themeColor="text1"/>
        </w:rPr>
        <w:t>4</w:t>
      </w:r>
    </w:p>
    <w:p w14:paraId="79556A4D" w14:textId="21C3A44F" w:rsidR="001C09C1" w:rsidRPr="009D2CBF" w:rsidRDefault="009A2960">
      <w:pPr>
        <w:pStyle w:val="Title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Google API</w:t>
      </w:r>
      <w:r w:rsidR="00666EB1">
        <w:rPr>
          <w:rFonts w:ascii="Cambria" w:hAnsi="Cambria"/>
          <w:color w:val="000000" w:themeColor="text1"/>
        </w:rPr>
        <w:br/>
      </w:r>
      <w:r w:rsidR="009D2CBF" w:rsidRPr="009D2CBF">
        <w:rPr>
          <w:rFonts w:ascii="Cambria" w:hAnsi="Cambria"/>
          <w:color w:val="000000" w:themeColor="text1"/>
          <w:sz w:val="40"/>
          <w:szCs w:val="40"/>
        </w:rPr>
        <w:t xml:space="preserve">Version: </w:t>
      </w:r>
      <w:r w:rsidR="00606A75" w:rsidRPr="009D2CBF">
        <w:rPr>
          <w:rFonts w:ascii="Cambria" w:hAnsi="Cambria"/>
          <w:color w:val="000000" w:themeColor="text1"/>
          <w:sz w:val="40"/>
          <w:szCs w:val="40"/>
        </w:rPr>
        <w:t>1.0.0</w:t>
      </w:r>
    </w:p>
    <w:p w14:paraId="5E76A712" w14:textId="7C100AC6" w:rsidR="007B01E5" w:rsidRPr="009D2CBF" w:rsidRDefault="00605C5E" w:rsidP="007B01E5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Overview</w:t>
      </w:r>
    </w:p>
    <w:p w14:paraId="2C8DAB90" w14:textId="2033807C" w:rsidR="003E191B" w:rsidRPr="009D2CBF" w:rsidRDefault="00D5683E" w:rsidP="0075596E">
      <w:pPr>
        <w:shd w:val="clear" w:color="auto" w:fill="FFFFFF"/>
        <w:ind w:left="360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D5683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This is all-in-one solution for seamless translation and comprehensive searches. Unlock the power of translation across languages, harness the potential of video, web, and image searches within a single interface. The API empowers developers to effortlessly integrate versatile search functionalities into their applications, offering users an enriched and connected search experience. With a unified approach to language translation and diverse media exploration, The API opens doors to new possibilities in information discovery and communication. Elevate your applications with a dynamic, integrated search solution that transcends boundaries and enhances user engagement.</w:t>
      </w:r>
    </w:p>
    <w:p w14:paraId="0A651923" w14:textId="496745B3" w:rsidR="00361BE0" w:rsidRPr="009D2CBF" w:rsidRDefault="00361BE0" w:rsidP="001624A9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Getting Started</w:t>
      </w:r>
    </w:p>
    <w:p w14:paraId="432EE45E" w14:textId="62C8045A" w:rsidR="001C09C1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>Prerequisites</w:t>
      </w:r>
    </w:p>
    <w:p w14:paraId="170BB9E7" w14:textId="0F9908BC" w:rsidR="00606A75" w:rsidRPr="009D2CBF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17E49481" w14:textId="77C60FD6" w:rsidR="00D71EF2" w:rsidRPr="00530B3D" w:rsidRDefault="00000000" w:rsidP="00D71EF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5985BD" w:themeColor="accent4"/>
          <w:sz w:val="22"/>
          <w:szCs w:val="22"/>
        </w:rPr>
      </w:pPr>
      <w:hyperlink r:id="rId10" w:history="1">
        <w:r w:rsidR="0075596E" w:rsidRPr="00530B3D">
          <w:rPr>
            <w:rStyle w:val="Hyperlink"/>
            <w:rFonts w:asciiTheme="minorHAnsi" w:hAnsiTheme="minorHAnsi" w:cs="Segoe UI"/>
            <w:sz w:val="22"/>
            <w:szCs w:val="22"/>
          </w:rPr>
          <w:t>Rapid API Account</w:t>
        </w:r>
      </w:hyperlink>
    </w:p>
    <w:p w14:paraId="1C25C06F" w14:textId="50EA3621" w:rsidR="0075596E" w:rsidRPr="0075596E" w:rsidRDefault="0075596E" w:rsidP="0075596E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X-RapidAPI-Key, X-RapidAPI-Host</w:t>
      </w:r>
    </w:p>
    <w:p w14:paraId="7DA324F5" w14:textId="77777777" w:rsidR="00D71EF2" w:rsidRPr="009D2CBF" w:rsidRDefault="00D71EF2" w:rsidP="00D71EF2">
      <w:pPr>
        <w:pStyle w:val="paragraph"/>
        <w:spacing w:before="0" w:beforeAutospacing="0" w:after="0" w:afterAutospacing="0"/>
        <w:ind w:left="720"/>
        <w:textAlignment w:val="baseline"/>
        <w:rPr>
          <w:rFonts w:ascii="Cambria" w:hAnsi="Cambria" w:cs="Segoe UI"/>
          <w:b/>
          <w:bCs/>
          <w:color w:val="000000" w:themeColor="text1"/>
          <w:sz w:val="22"/>
          <w:szCs w:val="22"/>
        </w:rPr>
      </w:pPr>
    </w:p>
    <w:p w14:paraId="43932619" w14:textId="13D465A6" w:rsidR="001624A9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 xml:space="preserve">Importing the </w:t>
      </w:r>
      <w:r w:rsidR="00C663B9" w:rsidRPr="009D2CBF">
        <w:rPr>
          <w:rFonts w:ascii="Cambria" w:hAnsi="Cambria"/>
          <w:b/>
          <w:bCs/>
          <w:color w:val="000000" w:themeColor="text1"/>
          <w:sz w:val="26"/>
        </w:rPr>
        <w:t>adapter</w:t>
      </w:r>
    </w:p>
    <w:p w14:paraId="121E2DBA" w14:textId="4786059C" w:rsidR="00192DFA" w:rsidRPr="009D2CBF" w:rsidRDefault="00192DFA" w:rsidP="00E10202">
      <w:pPr>
        <w:textAlignment w:val="baseline"/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9D2CBF">
        <w:rPr>
          <w:rFonts w:ascii="Cambria" w:hAnsi="Cambria" w:cs="Segoe UI"/>
          <w:color w:val="000000" w:themeColor="text1"/>
          <w:lang w:eastAsia="zh-CN"/>
        </w:rPr>
        <w:t> 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9D2CBF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Sign in to the  </w:t>
      </w:r>
      <w:hyperlink r:id="rId11" w:tgtFrame="_blank" w:history="1">
        <w:r w:rsidRPr="009D2CBF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432C9071" w14:textId="77777777" w:rsidR="00C663B9" w:rsidRPr="009D2CBF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0CC8B2B4" w14:textId="77777777" w:rsidR="00D23290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In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Custom Data Adapters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FAE1C7D" w14:textId="19347712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CEECAF9" wp14:editId="66AC1CDC">
            <wp:extent cx="5218469" cy="2354094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40" cy="23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A78B" w14:textId="77777777" w:rsidR="00D23290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Click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 to import a custom data adapter.</w:t>
      </w:r>
    </w:p>
    <w:p w14:paraId="7587AE4A" w14:textId="0A9CE743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65B527F" wp14:editId="4122EAFE">
            <wp:extent cx="4023360" cy="137160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94" cy="13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begin"/>
      </w:r>
      <w:r w:rsidRPr="009D2CBF">
        <w:rPr>
          <w:rFonts w:ascii="Cambria" w:hAnsi="Cambria"/>
          <w:color w:val="000000" w:themeColor="text1"/>
          <w:sz w:val="22"/>
          <w:szCs w:val="22"/>
        </w:rPr>
        <w:instrText xml:space="preserve"> INCLUDEPICTURE "https://docs.kony.com/marketplace/usps/Content/Resources/Images/marketplace_import_adapter.png" \* MERGEFORMATINET </w:instrText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end"/>
      </w:r>
    </w:p>
    <w:p w14:paraId="0ADCD8B4" w14:textId="77777777" w:rsidR="00D23290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On the Import Data Adapter dialog box, click </w:t>
      </w:r>
      <w:r w:rsidR="006C6E5E" w:rsidRPr="009D2CBF">
        <w:rPr>
          <w:rFonts w:ascii="Cambria" w:hAnsi="Cambria"/>
          <w:color w:val="000000" w:themeColor="text1"/>
          <w:sz w:val="22"/>
          <w:szCs w:val="22"/>
        </w:rPr>
        <w:t>browser to 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713646A3" w14:textId="739DE165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17F09EC5" wp14:editId="45ECD160">
            <wp:extent cx="4649821" cy="29178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78" cy="29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6DD4C30D" w:rsidR="00C663B9" w:rsidRPr="009D2CBF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Select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 </w:t>
      </w:r>
      <w:r w:rsidR="00D5683E" w:rsidRPr="00D5683E">
        <w:rPr>
          <w:rFonts w:ascii="Cambria" w:hAnsi="Cambria"/>
          <w:color w:val="000000" w:themeColor="text1"/>
          <w:sz w:val="22"/>
          <w:szCs w:val="22"/>
        </w:rPr>
        <w:t>Google</w:t>
      </w:r>
      <w:r w:rsidR="00D71EF2" w:rsidRPr="009D2CBF">
        <w:rPr>
          <w:rFonts w:ascii="Cambria" w:hAnsi="Cambria"/>
          <w:color w:val="000000" w:themeColor="text1"/>
          <w:sz w:val="22"/>
          <w:szCs w:val="22"/>
        </w:rPr>
        <w:t xml:space="preserve"> API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zip file 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and click </w:t>
      </w:r>
      <w:r w:rsidR="00C663B9"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5C3E455A" w14:textId="16BC5E80" w:rsidR="00C663B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After you import the data adapter, </w:t>
      </w:r>
      <w:r w:rsidR="00E367B0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 opens a window that shows the metadata of the data adapter.</w:t>
      </w:r>
    </w:p>
    <w:p w14:paraId="1902930B" w14:textId="77777777" w:rsidR="00D23290" w:rsidRPr="009D2CBF" w:rsidRDefault="00D23290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</w:p>
    <w:p w14:paraId="5BF77804" w14:textId="2FEDFB68" w:rsidR="00C663B9" w:rsidRPr="009D2CBF" w:rsidRDefault="009A2960" w:rsidP="00C663B9">
      <w:pPr>
        <w:spacing w:before="120"/>
        <w:rPr>
          <w:rFonts w:ascii="Cambria" w:hAnsi="Cambria"/>
          <w:color w:val="000000" w:themeColor="text1"/>
          <w:sz w:val="20"/>
          <w:szCs w:val="20"/>
        </w:rPr>
      </w:pPr>
      <w:r w:rsidRPr="009A2960">
        <w:rPr>
          <w:rFonts w:ascii="Cambria" w:hAnsi="Cambria"/>
          <w:noProof/>
          <w:color w:val="000000" w:themeColor="text1"/>
          <w:sz w:val="20"/>
          <w:szCs w:val="20"/>
        </w:rPr>
        <w:drawing>
          <wp:inline distT="0" distB="0" distL="0" distR="0" wp14:anchorId="57D28345" wp14:editId="2926B5D4">
            <wp:extent cx="5274945" cy="2707005"/>
            <wp:effectExtent l="0" t="0" r="0" b="0"/>
            <wp:docPr id="14303749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7490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9D2CBF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After you import the data adapter, you can view it on the Custom Data Adapters page and use it to create services on </w:t>
      </w:r>
      <w:r w:rsidR="008326E4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16EEA42" w14:textId="5A7AE801" w:rsidR="00C663B9" w:rsidRDefault="009A2960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9A2960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38234D4C" wp14:editId="6A68623E">
            <wp:extent cx="5274945" cy="2446655"/>
            <wp:effectExtent l="0" t="0" r="0" b="4445"/>
            <wp:docPr id="746288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882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3459" w14:textId="77777777" w:rsidR="00D23290" w:rsidRPr="009D2CBF" w:rsidRDefault="00D23290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</w:p>
    <w:p w14:paraId="7E6247E6" w14:textId="6EF1DA55" w:rsidR="00C663B9" w:rsidRPr="00B26D79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B26D79">
        <w:rPr>
          <w:rFonts w:ascii="Cambria" w:hAnsi="Cambria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B26D7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 xml:space="preserve">After you import the data adapter into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Volt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Foundry</w:t>
      </w:r>
      <w:r w:rsidRPr="00B26D79">
        <w:rPr>
          <w:rFonts w:ascii="Cambria" w:hAnsi="Cambria"/>
          <w:color w:val="000000" w:themeColor="text1"/>
          <w:sz w:val="22"/>
          <w:szCs w:val="22"/>
        </w:rPr>
        <w:t>, you can use it to create an Integration Service.</w:t>
      </w:r>
    </w:p>
    <w:p w14:paraId="46D83E8E" w14:textId="03792229" w:rsidR="00C663B9" w:rsidRPr="00B26D79" w:rsidRDefault="00C663B9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Follow the given steps to create an Integration service using the </w:t>
      </w:r>
      <w:r w:rsidR="00D5683E" w:rsidRPr="00D5683E">
        <w:rPr>
          <w:rFonts w:ascii="Cambria" w:hAnsi="Cambria"/>
          <w:color w:val="000000" w:themeColor="text1"/>
          <w:sz w:val="22"/>
          <w:szCs w:val="22"/>
        </w:rPr>
        <w:t>Google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API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Adapter.</w:t>
      </w:r>
    </w:p>
    <w:p w14:paraId="70E4A865" w14:textId="17E80168" w:rsidR="00C663B9" w:rsidRPr="00B26D79" w:rsidRDefault="00C663B9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Sign in to the </w:t>
      </w:r>
      <w:hyperlink r:id="rId17" w:tgtFrame="_blank" w:history="1">
        <w:r w:rsidR="00475584" w:rsidRPr="00A73F8A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="00475584" w:rsidRPr="00A73F8A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0F1D3097" w14:textId="77777777" w:rsidR="00C663B9" w:rsidRPr="00B26D79" w:rsidRDefault="00C663B9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38F2D300" w14:textId="77777777" w:rsidR="00D23290" w:rsidRPr="00D23290" w:rsidRDefault="00C663B9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6DDDDB1B" w14:textId="1D0A8DE9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7A6B29" w:rsidRPr="009D2CBF">
        <w:rPr>
          <w:rFonts w:ascii="Cambria" w:hAnsi="Cambria"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66F1FCC4" wp14:editId="1D09D3AE">
            <wp:extent cx="5272935" cy="1750939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44" cy="17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DAB3" w14:textId="77777777" w:rsidR="00D23290" w:rsidRDefault="00C663B9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0"/>
          <w:szCs w:val="20"/>
        </w:rPr>
        <w:t xml:space="preserve">To </w:t>
      </w:r>
      <w:r w:rsidRPr="00B26D79">
        <w:rPr>
          <w:rFonts w:ascii="Cambria" w:hAnsi="Cambria"/>
          <w:color w:val="000000" w:themeColor="text1"/>
          <w:sz w:val="22"/>
          <w:szCs w:val="22"/>
        </w:rPr>
        <w:t>create a new service, click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+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 or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CONFIGURE NEW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button.</w:t>
      </w:r>
    </w:p>
    <w:p w14:paraId="732B9B3C" w14:textId="5B68AD01" w:rsidR="00C663B9" w:rsidRPr="00B26D79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br/>
      </w:r>
      <w:r w:rsidR="00B5559B" w:rsidRPr="00B26D79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45194296" w:rsidR="00C663B9" w:rsidRDefault="00C663B9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On the Service Definition tab, select the service type as </w:t>
      </w:r>
      <w:r w:rsidR="00D5683E" w:rsidRPr="00D5683E">
        <w:rPr>
          <w:rFonts w:ascii="Cambria" w:hAnsi="Cambria"/>
          <w:color w:val="000000" w:themeColor="text1"/>
          <w:sz w:val="22"/>
          <w:szCs w:val="22"/>
        </w:rPr>
        <w:t>Google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API </w:t>
      </w:r>
      <w:r w:rsidRPr="00B26D79">
        <w:rPr>
          <w:rFonts w:ascii="Cambria" w:hAnsi="Cambria"/>
          <w:color w:val="000000" w:themeColor="text1"/>
          <w:sz w:val="22"/>
          <w:szCs w:val="22"/>
        </w:rPr>
        <w:t>and click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SAVE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1BAFC085" w14:textId="77777777" w:rsidR="00D23290" w:rsidRPr="00B26D79" w:rsidRDefault="00D23290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</w:p>
    <w:p w14:paraId="0EB1E727" w14:textId="45C2A023" w:rsidR="00D71EF2" w:rsidRPr="00B26D79" w:rsidRDefault="009A2960" w:rsidP="00D71EF2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A2960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56862958" wp14:editId="096C2BA9">
            <wp:extent cx="5274945" cy="2762656"/>
            <wp:effectExtent l="0" t="0" r="0" b="6350"/>
            <wp:docPr id="13596805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80590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5996" cy="276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6D79" w:rsidRDefault="00B22496" w:rsidP="00B22496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Alternatively, you can also create a Foundry app and create an Integration service inside it.</w:t>
      </w:r>
    </w:p>
    <w:p w14:paraId="750F3EFE" w14:textId="4EC8583A" w:rsidR="00C663B9" w:rsidRPr="00B26D79" w:rsidRDefault="008935B8">
      <w:pPr>
        <w:pStyle w:val="ListParagraph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" w:name="Executing"/>
      <w:bookmarkEnd w:id="1"/>
      <w:r w:rsidRPr="00B26D79">
        <w:rPr>
          <w:rStyle w:val="drop"/>
          <w:rFonts w:ascii="Cambria" w:hAnsi="Cambria"/>
          <w:b/>
          <w:bCs/>
          <w:color w:val="000000" w:themeColor="text1"/>
          <w:sz w:val="26"/>
          <w:szCs w:val="26"/>
        </w:rPr>
        <w:lastRenderedPageBreak/>
        <w:t>Creating and Executing operations</w:t>
      </w:r>
      <w:r w:rsidRPr="00B26D79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64F0817E" w14:textId="77777777" w:rsidR="00C663B9" w:rsidRPr="00B26D79" w:rsidRDefault="00C663B9" w:rsidP="00C663B9">
      <w:pPr>
        <w:pStyle w:val="NormalWeb"/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28380E" w:rsidRDefault="00C663B9" w:rsidP="00B26D79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Creating an Operation</w:t>
      </w:r>
    </w:p>
    <w:p w14:paraId="3FD7D326" w14:textId="0418924A" w:rsidR="00C663B9" w:rsidRPr="00B26D79" w:rsidRDefault="00C663B9">
      <w:pPr>
        <w:numPr>
          <w:ilvl w:val="0"/>
          <w:numId w:val="16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="00B22496"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/Foundry app you created</w:t>
      </w:r>
      <w:r w:rsidRPr="00B26D79">
        <w:rPr>
          <w:rFonts w:ascii="Cambria" w:hAnsi="Cambria"/>
          <w:color w:val="000000" w:themeColor="text1"/>
          <w:sz w:val="22"/>
          <w:szCs w:val="22"/>
        </w:rPr>
        <w:t>, in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 section, select the service that you created.</w:t>
      </w:r>
    </w:p>
    <w:p w14:paraId="0B0E4168" w14:textId="77777777" w:rsidR="00D23290" w:rsidRDefault="00C663B9">
      <w:pPr>
        <w:numPr>
          <w:ilvl w:val="0"/>
          <w:numId w:val="17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After you select the service, navigate to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tab.</w:t>
      </w:r>
    </w:p>
    <w:p w14:paraId="55CC2D3F" w14:textId="40795DBF" w:rsidR="00C663B9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E4639A" w:rsidRPr="0028380E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5A09D63" wp14:editId="3160DA57">
            <wp:extent cx="4570996" cy="2120630"/>
            <wp:effectExtent l="0" t="0" r="127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38" cy="21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D983" w14:textId="77777777" w:rsidR="00D23290" w:rsidRDefault="00C663B9">
      <w:pPr>
        <w:numPr>
          <w:ilvl w:val="0"/>
          <w:numId w:val="18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 drop down list, select an operation that you want to execute,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ADD OPERATION</w:t>
      </w:r>
      <w:r w:rsidRPr="0028380E">
        <w:rPr>
          <w:rFonts w:ascii="Cambria" w:hAnsi="Cambria"/>
          <w:color w:val="000000" w:themeColor="text1"/>
          <w:sz w:val="22"/>
          <w:szCs w:val="22"/>
        </w:rPr>
        <w:t>.</w:t>
      </w:r>
    </w:p>
    <w:p w14:paraId="1346DA97" w14:textId="2A8414F0" w:rsidR="008935B8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9A2960" w:rsidRPr="009A2960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282405AB" wp14:editId="67D2D3C5">
            <wp:extent cx="5274945" cy="2529840"/>
            <wp:effectExtent l="0" t="0" r="0" b="0"/>
            <wp:docPr id="1133047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4702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49F68D11" w:rsidR="00C663B9" w:rsidRPr="0028380E" w:rsidRDefault="00C663B9" w:rsidP="0028380E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="00AB37BE"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23CCFF3D" w14:textId="52174B77" w:rsidR="00C663B9" w:rsidRPr="009D2CBF" w:rsidRDefault="00C663B9">
      <w:pPr>
        <w:numPr>
          <w:ilvl w:val="0"/>
          <w:numId w:val="19"/>
        </w:num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Operations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tab, in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Configured Operations</w:t>
      </w:r>
      <w:r w:rsidRPr="0028380E">
        <w:rPr>
          <w:rFonts w:ascii="Cambria" w:hAnsi="Cambria"/>
          <w:color w:val="000000" w:themeColor="text1"/>
          <w:sz w:val="22"/>
          <w:szCs w:val="22"/>
        </w:rPr>
        <w:t> section, select the operation you want to execute.</w:t>
      </w:r>
      <w:r w:rsidRPr="0028380E">
        <w:rPr>
          <w:rFonts w:ascii="Cambria" w:hAnsi="Cambria"/>
          <w:color w:val="000000" w:themeColor="text1"/>
          <w:sz w:val="22"/>
          <w:szCs w:val="22"/>
        </w:rPr>
        <w:br/>
      </w:r>
    </w:p>
    <w:p w14:paraId="62B701C6" w14:textId="30A6959B" w:rsidR="00CB6789" w:rsidRPr="0028380E" w:rsidRDefault="009A2960" w:rsidP="00CB6789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9A2960">
        <w:rPr>
          <w:rFonts w:ascii="Cambria" w:hAnsi="Cambria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01C62D95" wp14:editId="00457CC1">
            <wp:extent cx="5274945" cy="3018155"/>
            <wp:effectExtent l="0" t="0" r="0" b="4445"/>
            <wp:docPr id="10852085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0857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576C" w14:textId="77777777" w:rsidR="00D23290" w:rsidRDefault="00C663B9">
      <w:pPr>
        <w:numPr>
          <w:ilvl w:val="0"/>
          <w:numId w:val="20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bookmarkStart w:id="2" w:name="Enter"/>
      <w:bookmarkEnd w:id="2"/>
      <w:r w:rsidRPr="0028380E">
        <w:rPr>
          <w:rFonts w:ascii="Cambria" w:hAnsi="Cambria"/>
          <w:color w:val="000000" w:themeColor="text1"/>
          <w:sz w:val="22"/>
          <w:szCs w:val="22"/>
        </w:rPr>
        <w:t>On the Operation Page, in the Request Input tab, enter a TEST VALUE for all the fields.</w:t>
      </w:r>
    </w:p>
    <w:p w14:paraId="14DA0ED5" w14:textId="2780447E" w:rsidR="00561356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9A2960" w:rsidRPr="009A2960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7ED04B0B" wp14:editId="5CED0CCD">
            <wp:extent cx="5274945" cy="3623945"/>
            <wp:effectExtent l="0" t="0" r="0" b="0"/>
            <wp:docPr id="2103980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8044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CAC1" w14:textId="77777777" w:rsidR="00561356" w:rsidRPr="0028380E" w:rsidRDefault="00561356" w:rsidP="00561356">
      <w:pPr>
        <w:pStyle w:val="ListParagraph"/>
        <w:spacing w:before="100" w:beforeAutospacing="1" w:after="100" w:afterAutospacing="1"/>
        <w:rPr>
          <w:rFonts w:ascii="Cambria" w:hAnsi="Cambria" w:cs="Poppins Light"/>
          <w:b/>
          <w:bCs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t>Request Header:</w:t>
      </w:r>
    </w:p>
    <w:p w14:paraId="0A689D7B" w14:textId="1F404EFB" w:rsidR="00C663B9" w:rsidRPr="00AB37BE" w:rsidRDefault="006200E1" w:rsidP="00AB37BE">
      <w:pPr>
        <w:pStyle w:val="ListParagraph"/>
        <w:spacing w:before="100" w:beforeAutospacing="1" w:after="100" w:afterAutospacing="1"/>
        <w:rPr>
          <w:rFonts w:ascii="Cambria" w:hAnsi="Cambria"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t>Authorization</w:t>
      </w:r>
      <w:r w:rsidR="00561356" w:rsidRPr="0028380E">
        <w:rPr>
          <w:rFonts w:ascii="Cambria" w:hAnsi="Cambria" w:cs="Poppins Light"/>
          <w:b/>
          <w:bCs/>
          <w:color w:val="000000" w:themeColor="text1"/>
        </w:rPr>
        <w:t>:</w:t>
      </w:r>
      <w:r w:rsidR="003E191B" w:rsidRPr="0028380E">
        <w:rPr>
          <w:rFonts w:ascii="Cambria" w:hAnsi="Cambria"/>
          <w:color w:val="000000" w:themeColor="text1"/>
        </w:rPr>
        <w:t xml:space="preserve"> </w:t>
      </w:r>
      <w:r w:rsidR="00D0038E" w:rsidRPr="00D0038E">
        <w:rPr>
          <w:rFonts w:ascii="Cambria" w:hAnsi="Cambria"/>
          <w:color w:val="000000"/>
        </w:rPr>
        <w:t xml:space="preserve">X-RapidAPI-Key, X-RapidAPI-Host [in header]: API Key associated with your RapidAPI account, required for authentication. To get keys – Login in to </w:t>
      </w:r>
      <w:hyperlink r:id="rId25" w:history="1">
        <w:r w:rsidR="00D0038E" w:rsidRPr="00D0038E">
          <w:rPr>
            <w:rStyle w:val="Hyperlink"/>
            <w:rFonts w:ascii="Cambria" w:hAnsi="Cambria"/>
          </w:rPr>
          <w:t>Rapid A</w:t>
        </w:r>
        <w:r w:rsidR="00D0038E" w:rsidRPr="00D0038E">
          <w:rPr>
            <w:rStyle w:val="Hyperlink"/>
            <w:rFonts w:ascii="Cambria" w:hAnsi="Cambria"/>
          </w:rPr>
          <w:t>P</w:t>
        </w:r>
        <w:r w:rsidR="00D0038E" w:rsidRPr="00D0038E">
          <w:rPr>
            <w:rStyle w:val="Hyperlink"/>
            <w:rFonts w:ascii="Cambria" w:hAnsi="Cambria"/>
          </w:rPr>
          <w:t>I Account</w:t>
        </w:r>
      </w:hyperlink>
      <w:r w:rsidR="00D0038E" w:rsidRPr="00D0038E">
        <w:rPr>
          <w:rFonts w:ascii="Cambria" w:hAnsi="Cambria"/>
          <w:color w:val="000000"/>
        </w:rPr>
        <w:t xml:space="preserve"> -&gt; You can view your keys.</w:t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br/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lastRenderedPageBreak/>
        <w:br/>
      </w:r>
      <w:r w:rsidR="00D5683E" w:rsidRPr="00D5683E">
        <w:rPr>
          <w:rFonts w:ascii="Cambria" w:hAnsi="Cambria"/>
          <w:noProof/>
          <w:color w:val="000000" w:themeColor="text1"/>
        </w:rPr>
        <w:drawing>
          <wp:inline distT="0" distB="0" distL="0" distR="0" wp14:anchorId="472C3391" wp14:editId="6F20604F">
            <wp:extent cx="5274945" cy="3550285"/>
            <wp:effectExtent l="0" t="0" r="0" b="5715"/>
            <wp:docPr id="6502215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2154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5C39" w14:textId="77777777" w:rsidR="00AE0C59" w:rsidRPr="0028380E" w:rsidRDefault="00C663B9">
      <w:pPr>
        <w:numPr>
          <w:ilvl w:val="0"/>
          <w:numId w:val="15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Select a run-time environment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Save and Fetch Response</w:t>
      </w:r>
      <w:r w:rsidRPr="0028380E">
        <w:rPr>
          <w:rFonts w:ascii="Cambria" w:hAnsi="Cambria"/>
          <w:color w:val="000000" w:themeColor="text1"/>
          <w:sz w:val="22"/>
          <w:szCs w:val="22"/>
        </w:rPr>
        <w:t> to get a response based on your inputs.</w:t>
      </w:r>
    </w:p>
    <w:p w14:paraId="79AEB966" w14:textId="128F0C72" w:rsidR="00C663B9" w:rsidRPr="009D2CBF" w:rsidRDefault="00C663B9" w:rsidP="00D23290">
      <w:p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9D2CBF">
        <w:rPr>
          <w:rFonts w:ascii="Cambria" w:hAnsi="Cambria"/>
          <w:color w:val="000000" w:themeColor="text1"/>
        </w:rPr>
        <w:br/>
      </w:r>
      <w:r w:rsidR="009A2960" w:rsidRPr="009A2960">
        <w:rPr>
          <w:rFonts w:ascii="Cambria" w:hAnsi="Cambria"/>
          <w:noProof/>
          <w:color w:val="000000" w:themeColor="text1"/>
          <w:sz w:val="20"/>
          <w:szCs w:val="20"/>
        </w:rPr>
        <w:drawing>
          <wp:inline distT="0" distB="0" distL="0" distR="0" wp14:anchorId="14DD2B56" wp14:editId="4B3F8293">
            <wp:extent cx="5274945" cy="3886835"/>
            <wp:effectExtent l="0" t="0" r="0" b="0"/>
            <wp:docPr id="880639295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39295" name="Picture 1" descr="A screenshot of a computer pro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2274" w14:textId="77777777" w:rsidR="00A559A7" w:rsidRPr="00AB37BE" w:rsidRDefault="00A559A7" w:rsidP="00A559A7">
      <w:pPr>
        <w:pStyle w:val="Heading2"/>
        <w:numPr>
          <w:ilvl w:val="0"/>
          <w:numId w:val="0"/>
        </w:numPr>
        <w:rPr>
          <w:rFonts w:ascii="Cambria" w:hAnsi="Cambria"/>
          <w:color w:val="000000" w:themeColor="text1"/>
          <w:sz w:val="20"/>
          <w:szCs w:val="20"/>
        </w:rPr>
      </w:pPr>
    </w:p>
    <w:p w14:paraId="3653A32C" w14:textId="408D7509" w:rsidR="00C663B9" w:rsidRPr="0028380E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28380E">
        <w:rPr>
          <w:rFonts w:ascii="Cambria" w:hAnsi="Cambria"/>
          <w:b/>
          <w:bCs/>
          <w:color w:val="000000" w:themeColor="text1"/>
          <w:sz w:val="26"/>
        </w:rPr>
        <w:lastRenderedPageBreak/>
        <w:t>Publishing your application</w:t>
      </w:r>
    </w:p>
    <w:p w14:paraId="0139441C" w14:textId="28E9CF8C" w:rsidR="00D23290" w:rsidRPr="00B66D8E" w:rsidRDefault="00C663B9" w:rsidP="00B66D8E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 xml:space="preserve">If you want to use the services in client applications, you need to publish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>an</w:t>
      </w:r>
      <w:r w:rsidRPr="0028380E">
        <w:rPr>
          <w:rFonts w:ascii="Cambria" w:hAnsi="Cambria"/>
          <w:color w:val="000000" w:themeColor="text1"/>
          <w:sz w:val="22"/>
          <w:szCs w:val="22"/>
        </w:rPr>
        <w:t xml:space="preserve"> app to a run-time environment.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You can create the service (as described above) in an </w:t>
      </w:r>
      <w:r w:rsidR="00B22496" w:rsidRPr="0028380E">
        <w:rPr>
          <w:rFonts w:ascii="Cambria" w:hAnsi="Cambria"/>
          <w:color w:val="000000" w:themeColor="text1"/>
          <w:sz w:val="22"/>
          <w:szCs w:val="22"/>
        </w:rPr>
        <w:t>application or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 import the service into an application and publish the application.</w:t>
      </w:r>
    </w:p>
    <w:p w14:paraId="386F048D" w14:textId="77777777" w:rsidR="00A73F8A" w:rsidRPr="0028380E" w:rsidRDefault="00A73F8A" w:rsidP="00A73F8A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References</w:t>
      </w:r>
    </w:p>
    <w:p w14:paraId="160E6686" w14:textId="77777777" w:rsidR="00A73F8A" w:rsidRPr="00D0038E" w:rsidRDefault="00A73F8A" w:rsidP="00A73F8A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6"/>
        </w:rPr>
      </w:pPr>
      <w:r w:rsidRPr="00D0038E">
        <w:rPr>
          <w:rFonts w:ascii="Cambria" w:hAnsi="Cambria"/>
          <w:b/>
          <w:bCs/>
          <w:color w:val="000000" w:themeColor="text1"/>
          <w:sz w:val="26"/>
        </w:rPr>
        <w:t>Endpoint Documentation</w:t>
      </w:r>
    </w:p>
    <w:p w14:paraId="6B81EF0E" w14:textId="7D2B5949" w:rsidR="00A73F8A" w:rsidRPr="00AA4844" w:rsidRDefault="00A73F8A" w:rsidP="00AA4844">
      <w:pPr>
        <w:pStyle w:val="Heading3"/>
        <w:numPr>
          <w:ilvl w:val="0"/>
          <w:numId w:val="21"/>
        </w:numPr>
        <w:rPr>
          <w:rFonts w:ascii="Cambria" w:hAnsi="Cambria"/>
          <w:b/>
          <w:bCs/>
          <w:color w:val="000000" w:themeColor="text1"/>
          <w:sz w:val="24"/>
        </w:rPr>
      </w:pPr>
      <w:r w:rsidRPr="00D0038E">
        <w:rPr>
          <w:rFonts w:ascii="Cambria" w:hAnsi="Cambria"/>
          <w:b/>
          <w:bCs/>
          <w:color w:val="000000" w:themeColor="text1"/>
          <w:sz w:val="24"/>
        </w:rPr>
        <w:t xml:space="preserve">Requests Input Parameters for </w:t>
      </w:r>
      <w:r w:rsidRPr="00A73F8A">
        <w:rPr>
          <w:rFonts w:ascii="Cambria" w:hAnsi="Cambria"/>
          <w:b/>
          <w:bCs/>
          <w:color w:val="000000" w:themeColor="text1"/>
          <w:sz w:val="24"/>
        </w:rPr>
        <w:t>getKeywordSuggestions</w:t>
      </w:r>
      <w:r>
        <w:rPr>
          <w:rFonts w:ascii="Cambria" w:hAnsi="Cambria"/>
          <w:b/>
          <w:bCs/>
          <w:color w:val="000000" w:themeColor="text1"/>
          <w:sz w:val="24"/>
        </w:rPr>
        <w:t xml:space="preserve"> </w:t>
      </w:r>
      <w:r w:rsidRPr="00D0038E">
        <w:rPr>
          <w:rFonts w:ascii="Cambria" w:hAnsi="Cambria"/>
          <w:b/>
          <w:bCs/>
          <w:color w:val="000000" w:themeColor="text1"/>
          <w:sz w:val="24"/>
        </w:rPr>
        <w:t>operatio</w:t>
      </w:r>
      <w:r>
        <w:rPr>
          <w:rFonts w:ascii="Cambria" w:hAnsi="Cambria"/>
          <w:b/>
          <w:bCs/>
          <w:color w:val="000000" w:themeColor="text1"/>
          <w:sz w:val="24"/>
        </w:rPr>
        <w:t>n</w:t>
      </w:r>
    </w:p>
    <w:tbl>
      <w:tblPr>
        <w:tblpPr w:leftFromText="180" w:rightFromText="180" w:vertAnchor="page" w:horzAnchor="margin" w:tblpY="4888"/>
        <w:tblW w:w="9631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7F7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1"/>
        <w:gridCol w:w="7520"/>
      </w:tblGrid>
      <w:tr w:rsidR="00AA4844" w:rsidRPr="00530B3D" w14:paraId="419A98E2" w14:textId="77777777" w:rsidTr="00AA4844">
        <w:trPr>
          <w:trHeight w:val="385"/>
          <w:tblHeader/>
          <w:tblCellSpacing w:w="15" w:type="dxa"/>
        </w:trPr>
        <w:tc>
          <w:tcPr>
            <w:tcW w:w="2066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09198F0A" w14:textId="77777777" w:rsidR="00AA4844" w:rsidRPr="00530B3D" w:rsidRDefault="00AA4844" w:rsidP="00AA4844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530B3D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Parameter</w:t>
            </w:r>
          </w:p>
        </w:tc>
        <w:tc>
          <w:tcPr>
            <w:tcW w:w="7475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34913492" w14:textId="77777777" w:rsidR="00AA4844" w:rsidRPr="00530B3D" w:rsidRDefault="00AA4844" w:rsidP="00AA4844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530B3D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Description</w:t>
            </w:r>
          </w:p>
        </w:tc>
      </w:tr>
      <w:tr w:rsidR="00AA4844" w:rsidRPr="00530B3D" w14:paraId="37D93DDF" w14:textId="77777777" w:rsidTr="00AA4844">
        <w:trPr>
          <w:trHeight w:val="385"/>
          <w:tblCellSpacing w:w="15" w:type="dxa"/>
        </w:trPr>
        <w:tc>
          <w:tcPr>
            <w:tcW w:w="206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62E7F9C1" w14:textId="77777777" w:rsidR="00AA4844" w:rsidRPr="00530B3D" w:rsidRDefault="00AA4844" w:rsidP="00AA4844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30B3D">
              <w:rPr>
                <w:rFonts w:ascii="Cambria" w:hAnsi="Cambria"/>
                <w:color w:val="000000"/>
                <w:sz w:val="22"/>
                <w:szCs w:val="22"/>
              </w:rPr>
              <w:t>X-RapidAPI- Key(string)</w:t>
            </w:r>
          </w:p>
        </w:tc>
        <w:tc>
          <w:tcPr>
            <w:tcW w:w="7475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78655147" w14:textId="77777777" w:rsidR="00AA4844" w:rsidRPr="00530B3D" w:rsidRDefault="00AA4844" w:rsidP="00AA4844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530B3D">
              <w:rPr>
                <w:rFonts w:ascii="Cambria" w:hAnsi="Cambria"/>
                <w:color w:val="000000"/>
                <w:sz w:val="22"/>
                <w:szCs w:val="22"/>
              </w:rPr>
              <w:t>[Required] [Header]API Key associated with your account.</w:t>
            </w:r>
          </w:p>
          <w:p w14:paraId="61EC0DC6" w14:textId="77777777" w:rsidR="00AA4844" w:rsidRPr="00530B3D" w:rsidRDefault="00AA4844" w:rsidP="00AA4844">
            <w:pPr>
              <w:pStyle w:val="Heading2"/>
              <w:numPr>
                <w:ilvl w:val="0"/>
                <w:numId w:val="0"/>
              </w:numPr>
              <w:ind w:left="720"/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</w:tr>
      <w:tr w:rsidR="00AA4844" w:rsidRPr="00530B3D" w14:paraId="77409B03" w14:textId="77777777" w:rsidTr="00AA4844">
        <w:trPr>
          <w:trHeight w:val="385"/>
          <w:tblCellSpacing w:w="15" w:type="dxa"/>
        </w:trPr>
        <w:tc>
          <w:tcPr>
            <w:tcW w:w="206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24275ECB" w14:textId="77777777" w:rsidR="00AA4844" w:rsidRPr="00530B3D" w:rsidRDefault="00AA4844" w:rsidP="00AA4844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530B3D">
              <w:rPr>
                <w:rFonts w:ascii="Cambria" w:hAnsi="Cambria"/>
                <w:color w:val="000000"/>
                <w:sz w:val="22"/>
                <w:szCs w:val="22"/>
              </w:rPr>
              <w:t xml:space="preserve"> X-RapidAPI-Host (string)</w:t>
            </w:r>
          </w:p>
        </w:tc>
        <w:tc>
          <w:tcPr>
            <w:tcW w:w="7475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156C4FDD" w14:textId="77777777" w:rsidR="00AA4844" w:rsidRPr="00530B3D" w:rsidRDefault="00AA4844" w:rsidP="00AA4844">
            <w:pPr>
              <w:pStyle w:val="HTMLPreformatted"/>
              <w:wordWrap w:val="0"/>
              <w:spacing w:before="120" w:after="120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530B3D">
              <w:rPr>
                <w:rFonts w:ascii="Cambria" w:hAnsi="Cambria"/>
                <w:color w:val="000000"/>
                <w:sz w:val="22"/>
                <w:szCs w:val="22"/>
              </w:rPr>
              <w:t>[Required] [Header]The host parameter specifies the domain name or IP address of the RapidAPI endpoint. In the context of the Google API, the default host is set to 'google-api31.p.rapidapi.com'. This parameter is necessary for routing the request to the appropriate API endpoint.</w:t>
            </w:r>
          </w:p>
        </w:tc>
      </w:tr>
      <w:tr w:rsidR="00AA4844" w:rsidRPr="00530B3D" w14:paraId="766D177F" w14:textId="77777777" w:rsidTr="00AA4844">
        <w:trPr>
          <w:trHeight w:val="385"/>
          <w:tblCellSpacing w:w="15" w:type="dxa"/>
        </w:trPr>
        <w:tc>
          <w:tcPr>
            <w:tcW w:w="206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0487B81B" w14:textId="77777777" w:rsidR="00AA4844" w:rsidRPr="00530B3D" w:rsidRDefault="00AA4844" w:rsidP="00AA4844">
            <w:pPr>
              <w:shd w:val="clear" w:color="auto" w:fill="FFFFFE"/>
              <w:spacing w:line="270" w:lineRule="atLeast"/>
              <w:rPr>
                <w:rFonts w:ascii="Menlo" w:hAnsi="Menlo" w:cs="Menlo"/>
                <w:color w:val="000000"/>
                <w:sz w:val="22"/>
                <w:szCs w:val="22"/>
              </w:rPr>
            </w:pPr>
            <w:r w:rsidRPr="00530B3D">
              <w:rPr>
                <w:rFonts w:ascii="Cambria" w:hAnsi="Cambria"/>
                <w:color w:val="000000"/>
                <w:sz w:val="22"/>
                <w:szCs w:val="22"/>
              </w:rPr>
              <w:t>text (string)</w:t>
            </w:r>
          </w:p>
        </w:tc>
        <w:tc>
          <w:tcPr>
            <w:tcW w:w="7475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65AE9A94" w14:textId="77777777" w:rsidR="00AA4844" w:rsidRPr="00530B3D" w:rsidRDefault="00AA4844" w:rsidP="00AA4844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530B3D">
              <w:rPr>
                <w:rFonts w:ascii="Cambria" w:hAnsi="Cambria"/>
                <w:color w:val="000000"/>
                <w:sz w:val="22"/>
                <w:szCs w:val="22"/>
              </w:rPr>
              <w:t xml:space="preserve">[Required] </w:t>
            </w:r>
            <w:r w:rsidRPr="00530B3D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530B3D">
              <w:rPr>
                <w:rFonts w:ascii="Cambria" w:hAnsi="Cambria" w:cs="Courier New"/>
                <w:color w:val="000000"/>
                <w:sz w:val="22"/>
                <w:szCs w:val="22"/>
              </w:rPr>
              <w:t>keywords for query.</w:t>
            </w:r>
          </w:p>
        </w:tc>
      </w:tr>
    </w:tbl>
    <w:p w14:paraId="0C630DB5" w14:textId="77777777" w:rsidR="00D23290" w:rsidRDefault="00D23290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71936A34" w14:textId="77777777" w:rsidR="00D23290" w:rsidRDefault="00D23290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5585E942" w14:textId="4835F3A1" w:rsidR="006F1CDB" w:rsidRPr="00AA4844" w:rsidRDefault="00D23290" w:rsidP="00AA4844">
      <w:pPr>
        <w:pStyle w:val="Heading2"/>
        <w:numPr>
          <w:ilvl w:val="0"/>
          <w:numId w:val="21"/>
        </w:numPr>
        <w:rPr>
          <w:rFonts w:ascii="Cambria" w:eastAsia="Times New Roman" w:hAnsi="Cambria" w:cs="Times New Roman"/>
          <w:color w:val="000000"/>
          <w:szCs w:val="24"/>
        </w:rPr>
      </w:pPr>
      <w:r w:rsidRPr="00AA4844">
        <w:rPr>
          <w:rFonts w:ascii="Cambria" w:hAnsi="Cambria"/>
          <w:b/>
          <w:bCs/>
          <w:color w:val="000000" w:themeColor="text1"/>
          <w:szCs w:val="24"/>
          <w:lang w:val="en-US" w:eastAsia="ja-JP"/>
        </w:rPr>
        <w:t xml:space="preserve">Response Output Parameters for </w:t>
      </w:r>
      <w:r w:rsidR="00A73F8A" w:rsidRPr="00AA4844">
        <w:rPr>
          <w:rFonts w:ascii="Cambria" w:hAnsi="Cambria"/>
          <w:b/>
          <w:bCs/>
          <w:color w:val="000000" w:themeColor="text1"/>
          <w:szCs w:val="24"/>
          <w:lang w:val="en-US" w:eastAsia="ja-JP"/>
        </w:rPr>
        <w:t xml:space="preserve">getKeywordSuggestions </w:t>
      </w:r>
      <w:r w:rsidRPr="00AA4844">
        <w:rPr>
          <w:rFonts w:ascii="Cambria" w:hAnsi="Cambria"/>
          <w:b/>
          <w:bCs/>
          <w:color w:val="000000" w:themeColor="text1"/>
          <w:szCs w:val="24"/>
        </w:rPr>
        <w:t>operation</w:t>
      </w:r>
    </w:p>
    <w:tbl>
      <w:tblPr>
        <w:tblpPr w:leftFromText="180" w:rightFromText="180" w:vertAnchor="text" w:horzAnchor="margin" w:tblpY="24"/>
        <w:tblW w:w="9490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0"/>
        <w:gridCol w:w="6502"/>
        <w:gridCol w:w="1418"/>
      </w:tblGrid>
      <w:tr w:rsidR="006F1CDB" w:rsidRPr="00530B3D" w14:paraId="477B3DA0" w14:textId="77777777" w:rsidTr="00F76312">
        <w:trPr>
          <w:trHeight w:val="282"/>
          <w:tblHeader/>
          <w:tblCellSpacing w:w="15" w:type="dxa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438A438" w14:textId="77777777" w:rsidR="006F1CDB" w:rsidRPr="00530B3D" w:rsidRDefault="006F1CDB" w:rsidP="006F1CDB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530B3D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Field</w:t>
            </w:r>
          </w:p>
        </w:tc>
        <w:tc>
          <w:tcPr>
            <w:tcW w:w="6472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C00A1A1" w14:textId="77777777" w:rsidR="006F1CDB" w:rsidRPr="00530B3D" w:rsidRDefault="006F1CDB" w:rsidP="006F1CDB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530B3D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Description</w:t>
            </w:r>
          </w:p>
        </w:tc>
        <w:tc>
          <w:tcPr>
            <w:tcW w:w="1373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F457A8D" w14:textId="77777777" w:rsidR="006F1CDB" w:rsidRPr="00530B3D" w:rsidRDefault="006F1CDB" w:rsidP="006F1CDB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530B3D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Type</w:t>
            </w:r>
          </w:p>
        </w:tc>
      </w:tr>
      <w:tr w:rsidR="006F1CDB" w:rsidRPr="00530B3D" w14:paraId="6C925ABF" w14:textId="77777777" w:rsidTr="00F76312">
        <w:trPr>
          <w:trHeight w:val="579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DF80B20" w14:textId="77777777" w:rsidR="006F1CDB" w:rsidRPr="00530B3D" w:rsidRDefault="006F1CDB" w:rsidP="006F1CDB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530B3D">
              <w:rPr>
                <w:rFonts w:ascii="Cambria" w:hAnsi="Cambria" w:cs="Segoe UI"/>
                <w:color w:val="0D0D0D"/>
                <w:sz w:val="22"/>
                <w:szCs w:val="22"/>
              </w:rPr>
              <w:t>result</w:t>
            </w:r>
          </w:p>
        </w:tc>
        <w:tc>
          <w:tcPr>
            <w:tcW w:w="647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FCFA8F7" w14:textId="77777777" w:rsidR="006F1CDB" w:rsidRPr="00530B3D" w:rsidRDefault="006F1CDB" w:rsidP="006F1CDB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530B3D">
              <w:rPr>
                <w:rFonts w:ascii="Cambria" w:hAnsi="Cambria" w:cs="Segoe UI"/>
                <w:color w:val="0D0D0D"/>
                <w:sz w:val="22"/>
                <w:szCs w:val="22"/>
              </w:rPr>
              <w:t>An array containing phrases extracted from the input data.</w:t>
            </w:r>
          </w:p>
        </w:tc>
        <w:tc>
          <w:tcPr>
            <w:tcW w:w="1373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C91B325" w14:textId="77777777" w:rsidR="006F1CDB" w:rsidRPr="00530B3D" w:rsidRDefault="006F1CDB" w:rsidP="006F1CDB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530B3D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</w:tr>
      <w:tr w:rsidR="006F1CDB" w:rsidRPr="00530B3D" w14:paraId="0B6AD123" w14:textId="77777777" w:rsidTr="00F76312">
        <w:trPr>
          <w:trHeight w:val="297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5B03617" w14:textId="77777777" w:rsidR="006F1CDB" w:rsidRPr="00530B3D" w:rsidRDefault="006F1CDB" w:rsidP="006F1CDB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530B3D">
              <w:rPr>
                <w:rFonts w:ascii="Cambria" w:hAnsi="Cambria" w:cs="Segoe UI"/>
                <w:color w:val="0D0D0D"/>
                <w:sz w:val="22"/>
                <w:szCs w:val="22"/>
              </w:rPr>
              <w:t>result.phrase</w:t>
            </w:r>
          </w:p>
        </w:tc>
        <w:tc>
          <w:tcPr>
            <w:tcW w:w="647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417EEFE" w14:textId="77777777" w:rsidR="006F1CDB" w:rsidRPr="00530B3D" w:rsidRDefault="006F1CDB" w:rsidP="006F1CDB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530B3D">
              <w:rPr>
                <w:rFonts w:ascii="Cambria" w:hAnsi="Cambria" w:cs="Segoe UI"/>
                <w:color w:val="0D0D0D"/>
                <w:sz w:val="22"/>
                <w:szCs w:val="22"/>
              </w:rPr>
              <w:t>The extracted phrase.</w:t>
            </w:r>
          </w:p>
        </w:tc>
        <w:tc>
          <w:tcPr>
            <w:tcW w:w="1373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538498E" w14:textId="77777777" w:rsidR="006F1CDB" w:rsidRPr="00530B3D" w:rsidRDefault="006F1CDB" w:rsidP="006F1CDB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530B3D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</w:tbl>
    <w:p w14:paraId="5878379B" w14:textId="77777777" w:rsidR="006F1CDB" w:rsidRPr="006F1CDB" w:rsidRDefault="006F1CDB" w:rsidP="006F1CDB"/>
    <w:p w14:paraId="5CB31FD8" w14:textId="128F8D32" w:rsidR="006E6578" w:rsidRPr="00AB37BE" w:rsidRDefault="006E6578" w:rsidP="006E6578"/>
    <w:p w14:paraId="2B0B1893" w14:textId="69AFC95E" w:rsidR="00797360" w:rsidRPr="0028380E" w:rsidRDefault="00AF0002" w:rsidP="00610914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</w:pPr>
      <w:r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>Reference Document:</w:t>
      </w:r>
      <w:r w:rsidR="00332464"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332464" w:rsidRPr="0028380E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Refer this </w:t>
      </w:r>
      <w:r w:rsidR="00332464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document</w:t>
      </w:r>
      <w:r w:rsidRPr="00CE0ECC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hyperlink r:id="rId28" w:history="1">
        <w:r w:rsidR="00A73F8A">
          <w:rPr>
            <w:rStyle w:val="Hyperlink"/>
            <w:rFonts w:ascii="Cambria" w:eastAsia="Times New Roman" w:hAnsi="Cambria" w:cs="Segoe UI"/>
            <w:sz w:val="22"/>
            <w:szCs w:val="22"/>
            <w:lang w:eastAsia="zh-CN"/>
          </w:rPr>
          <w:t>https://rapidapi.com/rphrp198</w:t>
        </w:r>
        <w:r w:rsidR="00A73F8A">
          <w:rPr>
            <w:rStyle w:val="Hyperlink"/>
            <w:rFonts w:ascii="Cambria" w:eastAsia="Times New Roman" w:hAnsi="Cambria" w:cs="Segoe UI"/>
            <w:sz w:val="22"/>
            <w:szCs w:val="22"/>
            <w:lang w:eastAsia="zh-CN"/>
          </w:rPr>
          <w:t>5</w:t>
        </w:r>
        <w:r w:rsidR="00A73F8A">
          <w:rPr>
            <w:rStyle w:val="Hyperlink"/>
            <w:rFonts w:ascii="Cambria" w:eastAsia="Times New Roman" w:hAnsi="Cambria" w:cs="Segoe UI"/>
            <w:sz w:val="22"/>
            <w:szCs w:val="22"/>
            <w:lang w:eastAsia="zh-CN"/>
          </w:rPr>
          <w:t>/api/google-api31</w:t>
        </w:r>
      </w:hyperlink>
      <w:r w:rsidR="00493281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 </w:t>
      </w:r>
      <w:r w:rsidR="00610914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to know the request input, request header and response output parameters for the other</w:t>
      </w:r>
      <w:r w:rsidR="00610914" w:rsidRPr="0028380E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 operations.</w:t>
      </w:r>
    </w:p>
    <w:p w14:paraId="5CFB66C2" w14:textId="414513FB" w:rsidR="002D0CCD" w:rsidRPr="0028380E" w:rsidRDefault="002D0CCD" w:rsidP="00A559A7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Revision History</w:t>
      </w:r>
    </w:p>
    <w:p w14:paraId="7BAA9A68" w14:textId="77777777" w:rsidR="00BE2472" w:rsidRPr="0028380E" w:rsidRDefault="000E4198" w:rsidP="00AE44A3">
      <w:pPr>
        <w:ind w:left="36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Adapter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 xml:space="preserve"> version </w:t>
      </w:r>
      <w:r w:rsidR="0026720A" w:rsidRPr="0028380E">
        <w:rPr>
          <w:rFonts w:ascii="Cambria" w:hAnsi="Cambria"/>
          <w:color w:val="000000" w:themeColor="text1"/>
          <w:sz w:val="22"/>
          <w:szCs w:val="22"/>
        </w:rPr>
        <w:t>1.0.0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>:</w:t>
      </w:r>
    </w:p>
    <w:p w14:paraId="200FC177" w14:textId="7E83841C" w:rsidR="00CD415B" w:rsidRPr="0028380E" w:rsidRDefault="00756204" w:rsidP="00AA4844">
      <w:pPr>
        <w:pStyle w:val="Heading2"/>
        <w:spacing w:line="240" w:lineRule="auto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Known Issues</w:t>
      </w:r>
    </w:p>
    <w:p w14:paraId="6522AAAA" w14:textId="55E829AE" w:rsidR="001147F0" w:rsidRPr="0028380E" w:rsidRDefault="00F33EFB" w:rsidP="00AA4844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>No Known Issues</w:t>
      </w:r>
    </w:p>
    <w:p w14:paraId="3A323A3E" w14:textId="5BB5405D" w:rsidR="00756204" w:rsidRPr="0028380E" w:rsidRDefault="00756204" w:rsidP="00AE44A3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Limitations</w:t>
      </w:r>
    </w:p>
    <w:p w14:paraId="313C3843" w14:textId="71262F1F" w:rsidR="00756204" w:rsidRPr="00AA4844" w:rsidRDefault="00F33EFB" w:rsidP="00AA4844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 xml:space="preserve">No </w:t>
      </w:r>
      <w:r w:rsidR="00C00F5B" w:rsidRPr="0028380E">
        <w:rPr>
          <w:rFonts w:ascii="Cambria" w:eastAsia="Times New Roman" w:hAnsi="Cambria" w:cs="Times New Roman"/>
          <w:color w:val="000000" w:themeColor="text1"/>
        </w:rPr>
        <w:t>Limitations</w:t>
      </w:r>
    </w:p>
    <w:sectPr w:rsidR="00756204" w:rsidRPr="00AA4844">
      <w:footerReference w:type="default" r:id="rId2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7DB3B" w14:textId="77777777" w:rsidR="00673C97" w:rsidRDefault="00673C97">
      <w:r>
        <w:separator/>
      </w:r>
    </w:p>
    <w:p w14:paraId="4C522BE4" w14:textId="77777777" w:rsidR="00673C97" w:rsidRDefault="00673C97"/>
  </w:endnote>
  <w:endnote w:type="continuationSeparator" w:id="0">
    <w:p w14:paraId="23462F94" w14:textId="77777777" w:rsidR="00673C97" w:rsidRDefault="00673C97">
      <w:r>
        <w:continuationSeparator/>
      </w:r>
    </w:p>
    <w:p w14:paraId="569BF5D0" w14:textId="77777777" w:rsidR="00673C97" w:rsidRDefault="00673C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41FAD" w14:textId="77777777" w:rsidR="00673C97" w:rsidRDefault="00673C97">
      <w:r>
        <w:separator/>
      </w:r>
    </w:p>
    <w:p w14:paraId="08700D5D" w14:textId="77777777" w:rsidR="00673C97" w:rsidRDefault="00673C97"/>
  </w:footnote>
  <w:footnote w:type="continuationSeparator" w:id="0">
    <w:p w14:paraId="72BD5CB3" w14:textId="77777777" w:rsidR="00673C97" w:rsidRDefault="00673C97">
      <w:r>
        <w:continuationSeparator/>
      </w:r>
    </w:p>
    <w:p w14:paraId="659A45F9" w14:textId="77777777" w:rsidR="00673C97" w:rsidRDefault="00673C9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0104"/>
    <w:multiLevelType w:val="multilevel"/>
    <w:tmpl w:val="3590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7D23AE"/>
    <w:multiLevelType w:val="hybridMultilevel"/>
    <w:tmpl w:val="A798F6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B7156"/>
    <w:multiLevelType w:val="hybridMultilevel"/>
    <w:tmpl w:val="2EBA2302"/>
    <w:lvl w:ilvl="0" w:tplc="46AECE1A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152EE"/>
    <w:multiLevelType w:val="multilevel"/>
    <w:tmpl w:val="AE94F7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6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2279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7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8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D16C4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E67FD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8050E8"/>
    <w:multiLevelType w:val="multilevel"/>
    <w:tmpl w:val="E9CA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7"/>
  </w:num>
  <w:num w:numId="2" w16cid:durableId="358508399">
    <w:abstractNumId w:val="9"/>
  </w:num>
  <w:num w:numId="3" w16cid:durableId="369494272">
    <w:abstractNumId w:val="16"/>
  </w:num>
  <w:num w:numId="4" w16cid:durableId="1169369349">
    <w:abstractNumId w:val="10"/>
    <w:lvlOverride w:ilvl="0">
      <w:startOverride w:val="1"/>
    </w:lvlOverride>
  </w:num>
  <w:num w:numId="5" w16cid:durableId="1694383459">
    <w:abstractNumId w:val="10"/>
    <w:lvlOverride w:ilvl="0">
      <w:startOverride w:val="2"/>
    </w:lvlOverride>
  </w:num>
  <w:num w:numId="6" w16cid:durableId="858667764">
    <w:abstractNumId w:val="10"/>
    <w:lvlOverride w:ilvl="0">
      <w:startOverride w:val="3"/>
    </w:lvlOverride>
  </w:num>
  <w:num w:numId="7" w16cid:durableId="1793358815">
    <w:abstractNumId w:val="10"/>
    <w:lvlOverride w:ilvl="0">
      <w:startOverride w:val="4"/>
    </w:lvlOverride>
  </w:num>
  <w:num w:numId="8" w16cid:durableId="1381706567">
    <w:abstractNumId w:val="10"/>
    <w:lvlOverride w:ilvl="0">
      <w:startOverride w:val="5"/>
    </w:lvlOverride>
  </w:num>
  <w:num w:numId="9" w16cid:durableId="58987031">
    <w:abstractNumId w:val="10"/>
    <w:lvlOverride w:ilvl="0">
      <w:startOverride w:val="6"/>
    </w:lvlOverride>
  </w:num>
  <w:num w:numId="10" w16cid:durableId="934484546">
    <w:abstractNumId w:val="11"/>
    <w:lvlOverride w:ilvl="0">
      <w:startOverride w:val="1"/>
    </w:lvlOverride>
  </w:num>
  <w:num w:numId="11" w16cid:durableId="1686977312">
    <w:abstractNumId w:val="11"/>
    <w:lvlOverride w:ilvl="0">
      <w:startOverride w:val="2"/>
    </w:lvlOverride>
  </w:num>
  <w:num w:numId="12" w16cid:durableId="1353073244">
    <w:abstractNumId w:val="11"/>
    <w:lvlOverride w:ilvl="0">
      <w:startOverride w:val="3"/>
    </w:lvlOverride>
  </w:num>
  <w:num w:numId="13" w16cid:durableId="1726876017">
    <w:abstractNumId w:val="11"/>
    <w:lvlOverride w:ilvl="0">
      <w:startOverride w:val="4"/>
    </w:lvlOverride>
  </w:num>
  <w:num w:numId="14" w16cid:durableId="224490252">
    <w:abstractNumId w:val="11"/>
    <w:lvlOverride w:ilvl="0">
      <w:startOverride w:val="5"/>
    </w:lvlOverride>
  </w:num>
  <w:num w:numId="15" w16cid:durableId="1399867143">
    <w:abstractNumId w:val="4"/>
  </w:num>
  <w:num w:numId="16" w16cid:durableId="1686134145">
    <w:abstractNumId w:val="8"/>
  </w:num>
  <w:num w:numId="17" w16cid:durableId="1290014259">
    <w:abstractNumId w:val="12"/>
  </w:num>
  <w:num w:numId="18" w16cid:durableId="976714922">
    <w:abstractNumId w:val="13"/>
  </w:num>
  <w:num w:numId="19" w16cid:durableId="2080322768">
    <w:abstractNumId w:val="5"/>
  </w:num>
  <w:num w:numId="20" w16cid:durableId="1869486725">
    <w:abstractNumId w:val="1"/>
  </w:num>
  <w:num w:numId="21" w16cid:durableId="1839225162">
    <w:abstractNumId w:val="3"/>
  </w:num>
  <w:num w:numId="22" w16cid:durableId="1930504762">
    <w:abstractNumId w:val="2"/>
  </w:num>
  <w:num w:numId="23" w16cid:durableId="1605265340">
    <w:abstractNumId w:val="6"/>
  </w:num>
  <w:num w:numId="24" w16cid:durableId="1187282730">
    <w:abstractNumId w:val="0"/>
  </w:num>
  <w:num w:numId="25" w16cid:durableId="214128173">
    <w:abstractNumId w:val="7"/>
  </w:num>
  <w:num w:numId="26" w16cid:durableId="1690253645">
    <w:abstractNumId w:val="7"/>
  </w:num>
  <w:num w:numId="27" w16cid:durableId="2137334168">
    <w:abstractNumId w:val="7"/>
  </w:num>
  <w:num w:numId="28" w16cid:durableId="1325426740">
    <w:abstractNumId w:val="7"/>
  </w:num>
  <w:num w:numId="29" w16cid:durableId="1222474963">
    <w:abstractNumId w:val="7"/>
  </w:num>
  <w:num w:numId="30" w16cid:durableId="1286735685">
    <w:abstractNumId w:val="7"/>
  </w:num>
  <w:num w:numId="31" w16cid:durableId="776022704">
    <w:abstractNumId w:val="7"/>
  </w:num>
  <w:num w:numId="32" w16cid:durableId="1717313521">
    <w:abstractNumId w:val="7"/>
  </w:num>
  <w:num w:numId="33" w16cid:durableId="1080325790">
    <w:abstractNumId w:val="7"/>
  </w:num>
  <w:num w:numId="34" w16cid:durableId="1195575385">
    <w:abstractNumId w:val="7"/>
  </w:num>
  <w:num w:numId="35" w16cid:durableId="628979250">
    <w:abstractNumId w:val="7"/>
  </w:num>
  <w:num w:numId="36" w16cid:durableId="885220880">
    <w:abstractNumId w:val="7"/>
  </w:num>
  <w:num w:numId="37" w16cid:durableId="714351554">
    <w:abstractNumId w:val="7"/>
  </w:num>
  <w:num w:numId="38" w16cid:durableId="72506624">
    <w:abstractNumId w:val="7"/>
  </w:num>
  <w:num w:numId="39" w16cid:durableId="1557089876">
    <w:abstractNumId w:val="7"/>
  </w:num>
  <w:num w:numId="40" w16cid:durableId="894389473">
    <w:abstractNumId w:val="7"/>
  </w:num>
  <w:num w:numId="41" w16cid:durableId="1956405702">
    <w:abstractNumId w:val="7"/>
  </w:num>
  <w:num w:numId="42" w16cid:durableId="1548684753">
    <w:abstractNumId w:val="7"/>
  </w:num>
  <w:num w:numId="43" w16cid:durableId="1779763102">
    <w:abstractNumId w:val="7"/>
  </w:num>
  <w:num w:numId="44" w16cid:durableId="209540750">
    <w:abstractNumId w:val="7"/>
  </w:num>
  <w:num w:numId="45" w16cid:durableId="1214729454">
    <w:abstractNumId w:val="7"/>
  </w:num>
  <w:num w:numId="46" w16cid:durableId="1091850202">
    <w:abstractNumId w:val="7"/>
  </w:num>
  <w:num w:numId="47" w16cid:durableId="1653098957">
    <w:abstractNumId w:val="7"/>
  </w:num>
  <w:num w:numId="48" w16cid:durableId="1186676543">
    <w:abstractNumId w:val="7"/>
  </w:num>
  <w:num w:numId="49" w16cid:durableId="757287738">
    <w:abstractNumId w:val="7"/>
  </w:num>
  <w:num w:numId="50" w16cid:durableId="558595749">
    <w:abstractNumId w:val="15"/>
  </w:num>
  <w:num w:numId="51" w16cid:durableId="213956739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27388"/>
    <w:rsid w:val="00037D91"/>
    <w:rsid w:val="00041748"/>
    <w:rsid w:val="0006770D"/>
    <w:rsid w:val="000A2C28"/>
    <w:rsid w:val="000D6B09"/>
    <w:rsid w:val="000E30A5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50112"/>
    <w:rsid w:val="001624A9"/>
    <w:rsid w:val="0017443A"/>
    <w:rsid w:val="00176797"/>
    <w:rsid w:val="00192DFA"/>
    <w:rsid w:val="00193F4C"/>
    <w:rsid w:val="00195C3E"/>
    <w:rsid w:val="001B318E"/>
    <w:rsid w:val="001C09C1"/>
    <w:rsid w:val="001D3232"/>
    <w:rsid w:val="00203EDA"/>
    <w:rsid w:val="00205A7E"/>
    <w:rsid w:val="00215BC0"/>
    <w:rsid w:val="002400CC"/>
    <w:rsid w:val="00247175"/>
    <w:rsid w:val="002517D1"/>
    <w:rsid w:val="002550CD"/>
    <w:rsid w:val="00265E8E"/>
    <w:rsid w:val="0026720A"/>
    <w:rsid w:val="002724C3"/>
    <w:rsid w:val="00274B4E"/>
    <w:rsid w:val="0028380E"/>
    <w:rsid w:val="002D0CCD"/>
    <w:rsid w:val="0030671F"/>
    <w:rsid w:val="00310E44"/>
    <w:rsid w:val="00331754"/>
    <w:rsid w:val="00332464"/>
    <w:rsid w:val="00340703"/>
    <w:rsid w:val="00343742"/>
    <w:rsid w:val="00350F63"/>
    <w:rsid w:val="00361BE0"/>
    <w:rsid w:val="003708F1"/>
    <w:rsid w:val="00397891"/>
    <w:rsid w:val="003E191B"/>
    <w:rsid w:val="003E1EAE"/>
    <w:rsid w:val="003E37A7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93281"/>
    <w:rsid w:val="004A31D1"/>
    <w:rsid w:val="004A7F59"/>
    <w:rsid w:val="004B59BB"/>
    <w:rsid w:val="004D04A0"/>
    <w:rsid w:val="004D5089"/>
    <w:rsid w:val="004E3E78"/>
    <w:rsid w:val="004E615A"/>
    <w:rsid w:val="0050318E"/>
    <w:rsid w:val="005178B3"/>
    <w:rsid w:val="005264D4"/>
    <w:rsid w:val="00530B3D"/>
    <w:rsid w:val="00531D83"/>
    <w:rsid w:val="00561356"/>
    <w:rsid w:val="00576223"/>
    <w:rsid w:val="005A7829"/>
    <w:rsid w:val="005E0AC9"/>
    <w:rsid w:val="005F1BDB"/>
    <w:rsid w:val="00605C5E"/>
    <w:rsid w:val="00606A75"/>
    <w:rsid w:val="00610914"/>
    <w:rsid w:val="006200E1"/>
    <w:rsid w:val="00626D3B"/>
    <w:rsid w:val="00650377"/>
    <w:rsid w:val="00650771"/>
    <w:rsid w:val="00665941"/>
    <w:rsid w:val="00666EB1"/>
    <w:rsid w:val="00670822"/>
    <w:rsid w:val="00673C97"/>
    <w:rsid w:val="006765D0"/>
    <w:rsid w:val="0068030F"/>
    <w:rsid w:val="006811ED"/>
    <w:rsid w:val="006A645E"/>
    <w:rsid w:val="006C6E5E"/>
    <w:rsid w:val="006C7630"/>
    <w:rsid w:val="006D04F1"/>
    <w:rsid w:val="006D3096"/>
    <w:rsid w:val="006E6578"/>
    <w:rsid w:val="006F1CDB"/>
    <w:rsid w:val="0073067E"/>
    <w:rsid w:val="00741643"/>
    <w:rsid w:val="00746E3B"/>
    <w:rsid w:val="00750C75"/>
    <w:rsid w:val="0075596E"/>
    <w:rsid w:val="00756204"/>
    <w:rsid w:val="00762B7C"/>
    <w:rsid w:val="00765E9F"/>
    <w:rsid w:val="007744B7"/>
    <w:rsid w:val="00777C1E"/>
    <w:rsid w:val="00797360"/>
    <w:rsid w:val="007A6B29"/>
    <w:rsid w:val="007B01E5"/>
    <w:rsid w:val="007C1279"/>
    <w:rsid w:val="007D596C"/>
    <w:rsid w:val="007F00C8"/>
    <w:rsid w:val="007F2325"/>
    <w:rsid w:val="007F6186"/>
    <w:rsid w:val="00800F22"/>
    <w:rsid w:val="008045F0"/>
    <w:rsid w:val="008326E4"/>
    <w:rsid w:val="00845FA0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12C9C"/>
    <w:rsid w:val="00925FDA"/>
    <w:rsid w:val="009455D9"/>
    <w:rsid w:val="00950775"/>
    <w:rsid w:val="0095113C"/>
    <w:rsid w:val="009602E6"/>
    <w:rsid w:val="009612CD"/>
    <w:rsid w:val="009A2960"/>
    <w:rsid w:val="009C059B"/>
    <w:rsid w:val="009D2CBF"/>
    <w:rsid w:val="009E64DC"/>
    <w:rsid w:val="009E7E7C"/>
    <w:rsid w:val="00A02B57"/>
    <w:rsid w:val="00A334B6"/>
    <w:rsid w:val="00A35969"/>
    <w:rsid w:val="00A559A7"/>
    <w:rsid w:val="00A564C0"/>
    <w:rsid w:val="00A64A00"/>
    <w:rsid w:val="00A7017C"/>
    <w:rsid w:val="00A73F8A"/>
    <w:rsid w:val="00A933C3"/>
    <w:rsid w:val="00AA4844"/>
    <w:rsid w:val="00AB37BE"/>
    <w:rsid w:val="00AC0987"/>
    <w:rsid w:val="00AC2634"/>
    <w:rsid w:val="00AD7AC6"/>
    <w:rsid w:val="00AE0C59"/>
    <w:rsid w:val="00AE2240"/>
    <w:rsid w:val="00AE44A3"/>
    <w:rsid w:val="00AF0002"/>
    <w:rsid w:val="00AF1B9D"/>
    <w:rsid w:val="00B15F61"/>
    <w:rsid w:val="00B22496"/>
    <w:rsid w:val="00B26D79"/>
    <w:rsid w:val="00B345ED"/>
    <w:rsid w:val="00B5559B"/>
    <w:rsid w:val="00B638DC"/>
    <w:rsid w:val="00B66BCA"/>
    <w:rsid w:val="00B66D8E"/>
    <w:rsid w:val="00B7198C"/>
    <w:rsid w:val="00BA30E5"/>
    <w:rsid w:val="00BB539A"/>
    <w:rsid w:val="00BD006D"/>
    <w:rsid w:val="00BE2472"/>
    <w:rsid w:val="00C00F5B"/>
    <w:rsid w:val="00C01348"/>
    <w:rsid w:val="00C27CE4"/>
    <w:rsid w:val="00C32E65"/>
    <w:rsid w:val="00C62DCB"/>
    <w:rsid w:val="00C6597F"/>
    <w:rsid w:val="00C663B9"/>
    <w:rsid w:val="00C8228B"/>
    <w:rsid w:val="00CA2A53"/>
    <w:rsid w:val="00CB6789"/>
    <w:rsid w:val="00CC6096"/>
    <w:rsid w:val="00CD415B"/>
    <w:rsid w:val="00CD77F6"/>
    <w:rsid w:val="00CE0ECC"/>
    <w:rsid w:val="00D0038E"/>
    <w:rsid w:val="00D04ED4"/>
    <w:rsid w:val="00D10B48"/>
    <w:rsid w:val="00D2283A"/>
    <w:rsid w:val="00D23290"/>
    <w:rsid w:val="00D43CB2"/>
    <w:rsid w:val="00D5683E"/>
    <w:rsid w:val="00D71EF2"/>
    <w:rsid w:val="00D72D13"/>
    <w:rsid w:val="00E03F3C"/>
    <w:rsid w:val="00E07232"/>
    <w:rsid w:val="00E10202"/>
    <w:rsid w:val="00E31994"/>
    <w:rsid w:val="00E367B0"/>
    <w:rsid w:val="00E44070"/>
    <w:rsid w:val="00E444C9"/>
    <w:rsid w:val="00E4639A"/>
    <w:rsid w:val="00E675B4"/>
    <w:rsid w:val="00EB3231"/>
    <w:rsid w:val="00EC5C55"/>
    <w:rsid w:val="00F1519F"/>
    <w:rsid w:val="00F1767C"/>
    <w:rsid w:val="00F33EFB"/>
    <w:rsid w:val="00F4702C"/>
    <w:rsid w:val="00F72B0B"/>
    <w:rsid w:val="00F76312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7BE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="SimSun" w:hAnsiTheme="majorHAnsi" w:cstheme="minorBidi"/>
      <w:caps/>
      <w:color w:val="2E2E2E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707070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707070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 w:val="24"/>
      <w:szCs w:val="26"/>
      <w:lang w:val="en-IN" w:eastAsia="en-GB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  <w:sz w:val="24"/>
      <w:szCs w:val="24"/>
      <w:lang w:val="en-IN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  <w:sz w:val="24"/>
      <w:szCs w:val="24"/>
      <w:lang w:val="en-IN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 w:val="24"/>
      <w:szCs w:val="21"/>
      <w:lang w:val="en-IN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 w:val="24"/>
      <w:szCs w:val="21"/>
      <w:lang w:val="en-IN" w:eastAsia="en-GB"/>
    </w:rPr>
  </w:style>
  <w:style w:type="paragraph" w:styleId="Header">
    <w:name w:val="header"/>
    <w:basedOn w:val="Normal"/>
    <w:link w:val="Head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line="288" w:lineRule="auto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 w:line="288" w:lineRule="auto"/>
    </w:pPr>
    <w:rPr>
      <w:rFonts w:asciiTheme="minorHAnsi" w:eastAsia="SimSun" w:hAnsiTheme="minorHAnsi" w:cstheme="minorBidi"/>
      <w:color w:val="707070" w:themeColor="accent1"/>
      <w:sz w:val="28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en-US"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after="120"/>
      <w:ind w:left="360"/>
    </w:pPr>
    <w:rPr>
      <w:rFonts w:asciiTheme="minorHAnsi" w:eastAsia="SimSun" w:hAnsiTheme="minorHAnsi" w:cstheme="minorBidi"/>
      <w:color w:val="707070" w:themeColor="accent1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pPr>
      <w:spacing w:after="120" w:line="288" w:lineRule="auto"/>
      <w:ind w:left="360"/>
    </w:pPr>
    <w:rPr>
      <w:rFonts w:eastAsiaTheme="minorHAnsi"/>
      <w:color w:val="707070" w:themeColor="accent1"/>
      <w:lang w:val="en-US" w:eastAsia="ja-JP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D71EF2"/>
    <w:rPr>
      <w:color w:val="2B8073" w:themeColor="followedHyperlink"/>
      <w:u w:val="single"/>
    </w:rPr>
  </w:style>
  <w:style w:type="table" w:styleId="TableGrid">
    <w:name w:val="Table Grid"/>
    <w:basedOn w:val="TableNormal"/>
    <w:uiPriority w:val="39"/>
    <w:rsid w:val="003E1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E19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A9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9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E5BCB6" w:themeColor="accent3" w:themeTint="66"/>
        <w:left w:val="single" w:sz="4" w:space="0" w:color="E5BCB6" w:themeColor="accent3" w:themeTint="66"/>
        <w:bottom w:val="single" w:sz="4" w:space="0" w:color="E5BCB6" w:themeColor="accent3" w:themeTint="66"/>
        <w:right w:val="single" w:sz="4" w:space="0" w:color="E5BCB6" w:themeColor="accent3" w:themeTint="66"/>
        <w:insideH w:val="single" w:sz="4" w:space="0" w:color="E5BCB6" w:themeColor="accent3" w:themeTint="66"/>
        <w:insideV w:val="single" w:sz="4" w:space="0" w:color="E5BC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9A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9A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">
    <w:name w:val="p"/>
    <w:basedOn w:val="DefaultParagraphFont"/>
    <w:rsid w:val="00EC5C55"/>
  </w:style>
  <w:style w:type="character" w:customStyle="1" w:styleId="w">
    <w:name w:val="w"/>
    <w:basedOn w:val="DefaultParagraphFont"/>
    <w:rsid w:val="00EC5C55"/>
  </w:style>
  <w:style w:type="character" w:customStyle="1" w:styleId="nt">
    <w:name w:val="nt"/>
    <w:basedOn w:val="DefaultParagraphFont"/>
    <w:rsid w:val="00EC5C55"/>
  </w:style>
  <w:style w:type="character" w:customStyle="1" w:styleId="s2">
    <w:name w:val="s2"/>
    <w:basedOn w:val="DefaultParagraphFont"/>
    <w:rsid w:val="00EC5C55"/>
  </w:style>
  <w:style w:type="character" w:customStyle="1" w:styleId="sc-ftthyk">
    <w:name w:val="sc-ftthyk"/>
    <w:basedOn w:val="DefaultParagraphFont"/>
    <w:rsid w:val="006E6578"/>
  </w:style>
  <w:style w:type="paragraph" w:customStyle="1" w:styleId="sc-jrctul">
    <w:name w:val="sc-jrctul"/>
    <w:basedOn w:val="Normal"/>
    <w:rsid w:val="006E6578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E0ECC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251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633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3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89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49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29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8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74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8837">
              <w:marLeft w:val="0"/>
              <w:marRight w:val="0"/>
              <w:marTop w:val="0"/>
              <w:marBottom w:val="450"/>
              <w:divBdr>
                <w:top w:val="single" w:sz="6" w:space="0" w:color="E7E9F2"/>
                <w:left w:val="single" w:sz="6" w:space="0" w:color="E7E9F2"/>
                <w:bottom w:val="single" w:sz="6" w:space="0" w:color="E7E9F2"/>
                <w:right w:val="single" w:sz="6" w:space="0" w:color="E7E9F2"/>
              </w:divBdr>
              <w:divsChild>
                <w:div w:id="3371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1920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16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03545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2117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3348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8882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4785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3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0765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538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71254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0915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13382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28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10104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861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https://rapidapi.com/rphrp1985/api/google-api3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rapidapi.com/rphrp1985/api/google-api31" TargetMode="External"/><Relationship Id="rId10" Type="http://schemas.openxmlformats.org/officeDocument/2006/relationships/hyperlink" Target="https://rapidapi.com/rphrp1985/api/google-api31" TargetMode="External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F3686"/>
    <w:rsid w:val="00123484"/>
    <w:rsid w:val="00305423"/>
    <w:rsid w:val="00352760"/>
    <w:rsid w:val="004C44E1"/>
    <w:rsid w:val="005167B7"/>
    <w:rsid w:val="005638FA"/>
    <w:rsid w:val="00576458"/>
    <w:rsid w:val="005B67E6"/>
    <w:rsid w:val="00646051"/>
    <w:rsid w:val="006734E7"/>
    <w:rsid w:val="006E486A"/>
    <w:rsid w:val="0073306E"/>
    <w:rsid w:val="008045F0"/>
    <w:rsid w:val="00810F62"/>
    <w:rsid w:val="008511BA"/>
    <w:rsid w:val="00A307B1"/>
    <w:rsid w:val="00A477F3"/>
    <w:rsid w:val="00B259CE"/>
    <w:rsid w:val="00D60B3B"/>
    <w:rsid w:val="00DD43A4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Challa Pooja</cp:lastModifiedBy>
  <cp:revision>32</cp:revision>
  <dcterms:created xsi:type="dcterms:W3CDTF">2023-10-18T09:00:00Z</dcterms:created>
  <dcterms:modified xsi:type="dcterms:W3CDTF">2024-02-23T11:32:00Z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