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360" w:line="288" w:lineRule="auto"/>
        <w:rPr>
          <w:rFonts w:ascii="Cambria" w:cs="Cambria" w:eastAsia="Cambria" w:hAnsi="Cambria"/>
          <w:sz w:val="28"/>
          <w:szCs w:val="28"/>
        </w:rPr>
      </w:pPr>
      <w:r w:rsidDel="00000000" w:rsidR="00000000" w:rsidRPr="00000000">
        <w:rPr>
          <w:rFonts w:ascii="Cambria" w:cs="Cambria" w:eastAsia="Cambria" w:hAnsi="Cambria"/>
          <w:sz w:val="28"/>
          <w:szCs w:val="28"/>
          <w:rtl w:val="0"/>
        </w:rPr>
        <w:t xml:space="preserve">Date</w:t>
      </w:r>
      <w:r w:rsidDel="00000000" w:rsidR="00000000" w:rsidRPr="00000000">
        <w:rPr>
          <w:rFonts w:ascii="Cambria" w:cs="Cambria" w:eastAsia="Cambria" w:hAnsi="Cambria"/>
          <w:sz w:val="28"/>
          <w:szCs w:val="28"/>
          <w:highlight w:val="white"/>
          <w:rtl w:val="0"/>
        </w:rPr>
        <w:t xml:space="preserve"> :  26-March-26</w:t>
      </w:r>
      <w:r w:rsidDel="00000000" w:rsidR="00000000" w:rsidRPr="00000000">
        <w:rPr>
          <w:rtl w:val="0"/>
        </w:rPr>
      </w:r>
    </w:p>
    <w:p w:rsidR="00000000" w:rsidDel="00000000" w:rsidP="00000000" w:rsidRDefault="00000000" w:rsidRPr="00000000" w14:paraId="00000002">
      <w:pPr>
        <w:pStyle w:val="Title"/>
        <w:keepNext w:val="0"/>
        <w:keepLines w:val="0"/>
        <w:pBdr>
          <w:left w:color="000000" w:space="10" w:sz="48" w:val="single"/>
        </w:pBdr>
        <w:spacing w:after="0" w:before="240" w:line="288" w:lineRule="auto"/>
        <w:rPr>
          <w:rFonts w:ascii="Cambria" w:cs="Cambria" w:eastAsia="Cambria" w:hAnsi="Cambria"/>
          <w:b w:val="1"/>
          <w:bCs w:val="1"/>
          <w:smallCaps w:val="1"/>
          <w:color w:val="2e2e2e"/>
          <w:sz w:val="48"/>
          <w:szCs w:val="48"/>
        </w:rPr>
      </w:pPr>
      <w:r w:rsidDel="00000000" w:rsidR="00000000" w:rsidRPr="00000000">
        <w:rPr>
          <w:rFonts w:ascii="Cambria" w:cs="Cambria" w:eastAsia="Cambria" w:hAnsi="Cambria"/>
          <w:b w:val="1"/>
          <w:bCs w:val="1"/>
          <w:smallCaps w:val="1"/>
          <w:color w:val="2e2e2e"/>
          <w:sz w:val="48"/>
          <w:szCs w:val="48"/>
          <w:rtl w:val="0"/>
        </w:rPr>
        <w:t xml:space="preserve">HYPERBOLIC</w:t>
      </w:r>
    </w:p>
    <w:p w:rsidR="00000000" w:rsidDel="00000000" w:rsidP="00000000" w:rsidRDefault="00000000" w:rsidRPr="00000000" w14:paraId="00000003">
      <w:pPr>
        <w:pStyle w:val="Title"/>
        <w:keepNext w:val="0"/>
        <w:keepLines w:val="0"/>
        <w:pBdr>
          <w:left w:color="000000" w:space="10" w:sz="48" w:val="single"/>
        </w:pBdr>
        <w:spacing w:after="0" w:line="288" w:lineRule="auto"/>
        <w:rPr>
          <w:rFonts w:ascii="Cambria" w:cs="Cambria" w:eastAsia="Cambria" w:hAnsi="Cambria"/>
          <w:b w:val="1"/>
          <w:bCs w:val="1"/>
          <w:smallCaps w:val="1"/>
          <w:color w:val="2e2e2e"/>
          <w:sz w:val="38"/>
          <w:szCs w:val="38"/>
        </w:rPr>
      </w:pPr>
      <w:r w:rsidDel="00000000" w:rsidR="00000000" w:rsidRPr="00000000">
        <w:rPr>
          <w:rFonts w:ascii="Cambria" w:cs="Cambria" w:eastAsia="Cambria" w:hAnsi="Cambria"/>
          <w:b w:val="1"/>
          <w:bCs w:val="1"/>
          <w:smallCaps w:val="1"/>
          <w:color w:val="2e2e2e"/>
          <w:sz w:val="38"/>
          <w:szCs w:val="38"/>
          <w:rtl w:val="0"/>
        </w:rPr>
        <w:t xml:space="preserve">VERSION: 1.0.0</w:t>
      </w:r>
    </w:p>
    <w:p w:rsidR="00000000" w:rsidDel="00000000" w:rsidP="00000000" w:rsidRDefault="00000000" w:rsidRPr="00000000" w14:paraId="00000004">
      <w:pPr>
        <w:pStyle w:val="Heading1"/>
        <w:keepNext w:val="0"/>
        <w:keepLines w:val="0"/>
        <w:numPr>
          <w:ilvl w:val="0"/>
          <w:numId w:val="12"/>
        </w:numPr>
        <w:spacing w:after="60" w:before="600" w:line="288" w:lineRule="auto"/>
        <w:ind w:left="360" w:hanging="360"/>
        <w:rPr>
          <w:rFonts w:ascii="Cambria" w:cs="Cambria" w:eastAsia="Cambria" w:hAnsi="Cambria"/>
          <w:b w:val="1"/>
          <w:bCs w:val="1"/>
          <w:smallCaps w:val="1"/>
          <w:sz w:val="28"/>
          <w:szCs w:val="28"/>
        </w:rPr>
      </w:pPr>
      <w:r w:rsidDel="00000000" w:rsidR="00000000" w:rsidRPr="00000000">
        <w:rPr>
          <w:rFonts w:ascii="Cambria" w:cs="Cambria" w:eastAsia="Cambria" w:hAnsi="Cambria"/>
          <w:b w:val="1"/>
          <w:bCs w:val="1"/>
          <w:smallCaps w:val="1"/>
          <w:sz w:val="28"/>
          <w:szCs w:val="28"/>
          <w:rtl w:val="0"/>
        </w:rPr>
        <w:t xml:space="preserve">OVERVIEW</w:t>
      </w:r>
    </w:p>
    <w:p w:rsidR="00000000" w:rsidDel="00000000" w:rsidP="00000000" w:rsidRDefault="00000000" w:rsidRPr="00000000" w14:paraId="00000005">
      <w:pPr>
        <w:spacing w:after="240" w:before="240" w:line="288" w:lineRule="auto"/>
        <w:jc w:val="both"/>
        <w:rPr>
          <w:rFonts w:ascii="Cambria" w:cs="Cambria" w:eastAsia="Cambria" w:hAnsi="Cambria"/>
        </w:rPr>
      </w:pPr>
      <w:r w:rsidDel="00000000" w:rsidR="00000000" w:rsidRPr="00000000">
        <w:rPr>
          <w:rFonts w:ascii="Cambria" w:cs="Cambria" w:eastAsia="Cambria" w:hAnsi="Cambria"/>
          <w:rtl w:val="0"/>
        </w:rPr>
        <w:t xml:space="preserve">The Hyperbolic AI API provides a serverless inference platform for accessing high-performance AI models across multiple modalities, including chat completions, text generation, image generation, vision-language processing, and audio generation.</w:t>
      </w:r>
    </w:p>
    <w:p w:rsidR="00000000" w:rsidDel="00000000" w:rsidP="00000000" w:rsidRDefault="00000000" w:rsidRPr="00000000" w14:paraId="00000006">
      <w:pPr>
        <w:spacing w:after="240" w:before="240" w:line="288" w:lineRule="auto"/>
        <w:jc w:val="both"/>
        <w:rPr>
          <w:rFonts w:ascii="Cambria" w:cs="Cambria" w:eastAsia="Cambria" w:hAnsi="Cambria"/>
        </w:rPr>
      </w:pPr>
      <w:r w:rsidDel="00000000" w:rsidR="00000000" w:rsidRPr="00000000">
        <w:rPr>
          <w:rFonts w:ascii="Cambria" w:cs="Cambria" w:eastAsia="Cambria" w:hAnsi="Cambria"/>
          <w:rtl w:val="0"/>
        </w:rPr>
        <w:t xml:space="preserve">It enables applications to integrate advanced AI capabilities through simple REST-based API requests, eliminating the need to manage underlying GPU infrastructure. Hyperbolic AI supports scalable and low-latency inference, making it suitable for real-time applications, conversational interfaces, and enterprise-grade AI solutions.</w:t>
      </w:r>
    </w:p>
    <w:p w:rsidR="00000000" w:rsidDel="00000000" w:rsidP="00000000" w:rsidRDefault="00000000" w:rsidRPr="00000000" w14:paraId="00000007">
      <w:pPr>
        <w:spacing w:after="240" w:before="240" w:line="288" w:lineRule="auto"/>
        <w:jc w:val="both"/>
        <w:rPr>
          <w:rFonts w:ascii="Cambria" w:cs="Cambria" w:eastAsia="Cambria" w:hAnsi="Cambria"/>
        </w:rPr>
      </w:pPr>
      <w:r w:rsidDel="00000000" w:rsidR="00000000" w:rsidRPr="00000000">
        <w:rPr>
          <w:rFonts w:ascii="Cambria" w:cs="Cambria" w:eastAsia="Cambria" w:hAnsi="Cambria"/>
          <w:rtl w:val="0"/>
        </w:rPr>
        <w:t xml:space="preserve">The API follows an OpenAI-compatible request/response structure, allowing seamless integration with existing workflows. It supports dynamic model selection, structured payloads, and configurable parameters such as temperature, max tokens, steps, and other model-specific controls.</w:t>
      </w:r>
    </w:p>
    <w:p w:rsidR="00000000" w:rsidDel="00000000" w:rsidP="00000000" w:rsidRDefault="00000000" w:rsidRPr="00000000" w14:paraId="00000008">
      <w:pPr>
        <w:spacing w:after="240" w:before="240" w:line="288" w:lineRule="auto"/>
        <w:jc w:val="both"/>
        <w:rPr>
          <w:rFonts w:ascii="Cambria" w:cs="Cambria" w:eastAsia="Cambria" w:hAnsi="Cambria"/>
        </w:rPr>
      </w:pPr>
      <w:r w:rsidDel="00000000" w:rsidR="00000000" w:rsidRPr="00000000">
        <w:rPr>
          <w:rFonts w:ascii="Cambria" w:cs="Cambria" w:eastAsia="Cambria" w:hAnsi="Cambria"/>
          <w:rtl w:val="0"/>
        </w:rPr>
        <w:t xml:space="preserve">With support for multi-turn conversations, multimodal inputs (text, image, audio), and flexible inference workflows, Hyperbolic AI enables developers to build scalable, efficient, and production-ready AI applications with minimal integration effort.</w:t>
      </w:r>
    </w:p>
    <w:p w:rsidR="00000000" w:rsidDel="00000000" w:rsidP="00000000" w:rsidRDefault="00000000" w:rsidRPr="00000000" w14:paraId="00000009">
      <w:pPr>
        <w:spacing w:after="120" w:line="288" w:lineRule="auto"/>
        <w:ind w:left="360" w:firstLine="0"/>
        <w:jc w:val="both"/>
        <w:rPr>
          <w:rFonts w:ascii="Cambria" w:cs="Cambria" w:eastAsia="Cambria" w:hAnsi="Cambria"/>
        </w:rPr>
      </w:pPr>
      <w:r w:rsidDel="00000000" w:rsidR="00000000" w:rsidRPr="00000000">
        <w:rPr>
          <w:rtl w:val="0"/>
        </w:rPr>
      </w:r>
    </w:p>
    <w:p w:rsidR="00000000" w:rsidDel="00000000" w:rsidP="00000000" w:rsidRDefault="00000000" w:rsidRPr="00000000" w14:paraId="0000000A">
      <w:pPr>
        <w:pStyle w:val="Heading2"/>
        <w:keepNext w:val="0"/>
        <w:keepLines w:val="0"/>
        <w:numPr>
          <w:ilvl w:val="1"/>
          <w:numId w:val="12"/>
        </w:numPr>
        <w:spacing w:before="40" w:line="288" w:lineRule="auto"/>
        <w:ind w:left="720" w:hanging="360"/>
        <w:rPr>
          <w:rFonts w:ascii="Cambria" w:cs="Cambria" w:eastAsia="Cambria" w:hAnsi="Cambria"/>
          <w:b w:val="1"/>
          <w:bCs w:val="1"/>
          <w:color w:val="2e2e2e"/>
          <w:sz w:val="26"/>
          <w:szCs w:val="26"/>
        </w:rPr>
      </w:pPr>
      <w:r w:rsidDel="00000000" w:rsidR="00000000" w:rsidRPr="00000000">
        <w:rPr>
          <w:rFonts w:ascii="Cambria" w:cs="Cambria" w:eastAsia="Cambria" w:hAnsi="Cambria"/>
          <w:b w:val="1"/>
          <w:bCs w:val="1"/>
          <w:color w:val="2e2e2e"/>
          <w:sz w:val="26"/>
          <w:szCs w:val="26"/>
          <w:rtl w:val="0"/>
        </w:rPr>
        <w:t xml:space="preserve">Use case:</w:t>
      </w:r>
    </w:p>
    <w:p w:rsidR="00000000" w:rsidDel="00000000" w:rsidP="00000000" w:rsidRDefault="00000000" w:rsidRPr="00000000" w14:paraId="0000000B">
      <w:pPr>
        <w:pStyle w:val="Heading3"/>
        <w:keepNext w:val="0"/>
        <w:keepLines w:val="0"/>
        <w:numPr>
          <w:ilvl w:val="0"/>
          <w:numId w:val="1"/>
        </w:numPr>
        <w:spacing w:before="280" w:line="240" w:lineRule="auto"/>
        <w:ind w:left="1080" w:hanging="360"/>
        <w:jc w:val="both"/>
        <w:rPr>
          <w:rFonts w:ascii="Cambria" w:cs="Cambria" w:eastAsia="Cambria" w:hAnsi="Cambria"/>
          <w:sz w:val="22"/>
          <w:szCs w:val="22"/>
        </w:rPr>
      </w:pPr>
      <w:bookmarkStart w:colFirst="0" w:colLast="0" w:name="_gsdtv57qq3fh" w:id="0"/>
      <w:bookmarkEnd w:id="0"/>
      <w:r w:rsidDel="00000000" w:rsidR="00000000" w:rsidRPr="00000000">
        <w:rPr>
          <w:rFonts w:ascii="Cambria" w:cs="Cambria" w:eastAsia="Cambria" w:hAnsi="Cambria"/>
          <w:b w:val="1"/>
          <w:bCs w:val="1"/>
          <w:sz w:val="22"/>
          <w:szCs w:val="22"/>
          <w:rtl w:val="0"/>
        </w:rPr>
        <w:t xml:space="preserve">Conversational AI : </w:t>
      </w:r>
      <w:r w:rsidDel="00000000" w:rsidR="00000000" w:rsidRPr="00000000">
        <w:rPr>
          <w:rFonts w:ascii="Cambria" w:cs="Cambria" w:eastAsia="Cambria" w:hAnsi="Cambria"/>
          <w:sz w:val="22"/>
          <w:szCs w:val="22"/>
          <w:rtl w:val="0"/>
        </w:rPr>
        <w:t xml:space="preserve">Build chatbots with multi-turn, context-aware responses.</w:t>
      </w:r>
    </w:p>
    <w:p w:rsidR="00000000" w:rsidDel="00000000" w:rsidP="00000000" w:rsidRDefault="00000000" w:rsidRPr="00000000" w14:paraId="0000000C">
      <w:pPr>
        <w:pStyle w:val="Heading3"/>
        <w:keepNext w:val="0"/>
        <w:keepLines w:val="0"/>
        <w:numPr>
          <w:ilvl w:val="0"/>
          <w:numId w:val="1"/>
        </w:numPr>
        <w:spacing w:before="280" w:line="240" w:lineRule="auto"/>
        <w:ind w:left="1080" w:hanging="360"/>
        <w:jc w:val="both"/>
        <w:rPr>
          <w:rFonts w:ascii="Cambria" w:cs="Cambria" w:eastAsia="Cambria" w:hAnsi="Cambria"/>
          <w:sz w:val="22"/>
          <w:szCs w:val="22"/>
        </w:rPr>
      </w:pPr>
      <w:bookmarkStart w:colFirst="0" w:colLast="0" w:name="_gsdtv57qq3fh" w:id="0"/>
      <w:bookmarkEnd w:id="0"/>
      <w:r w:rsidDel="00000000" w:rsidR="00000000" w:rsidRPr="00000000">
        <w:rPr>
          <w:rFonts w:ascii="Cambria" w:cs="Cambria" w:eastAsia="Cambria" w:hAnsi="Cambria"/>
          <w:b w:val="1"/>
          <w:bCs w:val="1"/>
          <w:sz w:val="22"/>
          <w:szCs w:val="22"/>
          <w:rtl w:val="0"/>
        </w:rPr>
        <w:t xml:space="preserve">Content Generation : </w:t>
      </w:r>
      <w:r w:rsidDel="00000000" w:rsidR="00000000" w:rsidRPr="00000000">
        <w:rPr>
          <w:rFonts w:ascii="Cambria" w:cs="Cambria" w:eastAsia="Cambria" w:hAnsi="Cambria"/>
          <w:sz w:val="22"/>
          <w:szCs w:val="22"/>
          <w:rtl w:val="0"/>
        </w:rPr>
        <w:t xml:space="preserve">Generate text like emails, docs, and creative content.</w:t>
      </w:r>
    </w:p>
    <w:p w:rsidR="00000000" w:rsidDel="00000000" w:rsidP="00000000" w:rsidRDefault="00000000" w:rsidRPr="00000000" w14:paraId="0000000D">
      <w:pPr>
        <w:pStyle w:val="Heading3"/>
        <w:keepNext w:val="0"/>
        <w:keepLines w:val="0"/>
        <w:numPr>
          <w:ilvl w:val="0"/>
          <w:numId w:val="1"/>
        </w:numPr>
        <w:spacing w:before="280" w:line="240" w:lineRule="auto"/>
        <w:ind w:left="1080" w:hanging="360"/>
        <w:jc w:val="both"/>
        <w:rPr>
          <w:rFonts w:ascii="Cambria" w:cs="Cambria" w:eastAsia="Cambria" w:hAnsi="Cambria"/>
          <w:sz w:val="22"/>
          <w:szCs w:val="22"/>
        </w:rPr>
      </w:pPr>
      <w:bookmarkStart w:colFirst="0" w:colLast="0" w:name="_gsdtv57qq3fh" w:id="0"/>
      <w:bookmarkEnd w:id="0"/>
      <w:r w:rsidDel="00000000" w:rsidR="00000000" w:rsidRPr="00000000">
        <w:rPr>
          <w:rFonts w:ascii="Cambria" w:cs="Cambria" w:eastAsia="Cambria" w:hAnsi="Cambria"/>
          <w:b w:val="1"/>
          <w:bCs w:val="1"/>
          <w:sz w:val="22"/>
          <w:szCs w:val="22"/>
          <w:rtl w:val="0"/>
        </w:rPr>
        <w:t xml:space="preserve">Image Generation : </w:t>
      </w:r>
      <w:r w:rsidDel="00000000" w:rsidR="00000000" w:rsidRPr="00000000">
        <w:rPr>
          <w:rFonts w:ascii="Cambria" w:cs="Cambria" w:eastAsia="Cambria" w:hAnsi="Cambria"/>
          <w:sz w:val="22"/>
          <w:szCs w:val="22"/>
          <w:rtl w:val="0"/>
        </w:rPr>
        <w:t xml:space="preserve">Create images from text prompts for design and media.</w:t>
      </w:r>
    </w:p>
    <w:p w:rsidR="00000000" w:rsidDel="00000000" w:rsidP="00000000" w:rsidRDefault="00000000" w:rsidRPr="00000000" w14:paraId="0000000E">
      <w:pPr>
        <w:pStyle w:val="Heading3"/>
        <w:keepNext w:val="0"/>
        <w:keepLines w:val="0"/>
        <w:numPr>
          <w:ilvl w:val="0"/>
          <w:numId w:val="1"/>
        </w:numPr>
        <w:spacing w:before="280" w:line="240" w:lineRule="auto"/>
        <w:ind w:left="1080" w:hanging="360"/>
        <w:jc w:val="both"/>
        <w:rPr>
          <w:rFonts w:ascii="Cambria" w:cs="Cambria" w:eastAsia="Cambria" w:hAnsi="Cambria"/>
          <w:sz w:val="22"/>
          <w:szCs w:val="22"/>
        </w:rPr>
      </w:pPr>
      <w:bookmarkStart w:colFirst="0" w:colLast="0" w:name="_gsdtv57qq3fh" w:id="0"/>
      <w:bookmarkEnd w:id="0"/>
      <w:r w:rsidDel="00000000" w:rsidR="00000000" w:rsidRPr="00000000">
        <w:rPr>
          <w:rFonts w:ascii="Cambria" w:cs="Cambria" w:eastAsia="Cambria" w:hAnsi="Cambria"/>
          <w:b w:val="1"/>
          <w:bCs w:val="1"/>
          <w:sz w:val="22"/>
          <w:szCs w:val="22"/>
          <w:rtl w:val="0"/>
        </w:rPr>
        <w:t xml:space="preserve">Vision AI : </w:t>
      </w:r>
      <w:r w:rsidDel="00000000" w:rsidR="00000000" w:rsidRPr="00000000">
        <w:rPr>
          <w:rFonts w:ascii="Cambria" w:cs="Cambria" w:eastAsia="Cambria" w:hAnsi="Cambria"/>
          <w:sz w:val="22"/>
          <w:szCs w:val="22"/>
          <w:rtl w:val="0"/>
        </w:rPr>
        <w:t xml:space="preserve">Analyse images and perform visual Q&amp;A using text + image inputs.</w:t>
      </w:r>
    </w:p>
    <w:p w:rsidR="00000000" w:rsidDel="00000000" w:rsidP="00000000" w:rsidRDefault="00000000" w:rsidRPr="00000000" w14:paraId="0000000F">
      <w:pPr>
        <w:pStyle w:val="Heading3"/>
        <w:keepNext w:val="0"/>
        <w:keepLines w:val="0"/>
        <w:numPr>
          <w:ilvl w:val="0"/>
          <w:numId w:val="1"/>
        </w:numPr>
        <w:spacing w:before="280" w:line="240" w:lineRule="auto"/>
        <w:ind w:left="1080" w:hanging="360"/>
        <w:jc w:val="both"/>
        <w:rPr>
          <w:rFonts w:ascii="Cambria" w:cs="Cambria" w:eastAsia="Cambria" w:hAnsi="Cambria"/>
          <w:sz w:val="22"/>
          <w:szCs w:val="22"/>
        </w:rPr>
      </w:pPr>
      <w:bookmarkStart w:colFirst="0" w:colLast="0" w:name="_gsdtv57qq3fh" w:id="0"/>
      <w:bookmarkEnd w:id="0"/>
      <w:r w:rsidDel="00000000" w:rsidR="00000000" w:rsidRPr="00000000">
        <w:rPr>
          <w:rFonts w:ascii="Cambria" w:cs="Cambria" w:eastAsia="Cambria" w:hAnsi="Cambria"/>
          <w:b w:val="1"/>
          <w:bCs w:val="1"/>
          <w:sz w:val="22"/>
          <w:szCs w:val="22"/>
          <w:rtl w:val="0"/>
        </w:rPr>
        <w:t xml:space="preserve">Text-to-Speech : </w:t>
      </w:r>
      <w:r w:rsidDel="00000000" w:rsidR="00000000" w:rsidRPr="00000000">
        <w:rPr>
          <w:rFonts w:ascii="Cambria" w:cs="Cambria" w:eastAsia="Cambria" w:hAnsi="Cambria"/>
          <w:sz w:val="22"/>
          <w:szCs w:val="22"/>
          <w:rtl w:val="0"/>
        </w:rPr>
        <w:t xml:space="preserve">Convert text into audio for voice-based applications.</w:t>
      </w:r>
    </w:p>
    <w:p w:rsidR="00000000" w:rsidDel="00000000" w:rsidP="00000000" w:rsidRDefault="00000000" w:rsidRPr="00000000" w14:paraId="00000010">
      <w:pPr>
        <w:pStyle w:val="Heading3"/>
        <w:keepNext w:val="0"/>
        <w:keepLines w:val="0"/>
        <w:numPr>
          <w:ilvl w:val="0"/>
          <w:numId w:val="1"/>
        </w:numPr>
        <w:spacing w:before="280" w:line="240" w:lineRule="auto"/>
        <w:ind w:left="1080" w:hanging="360"/>
        <w:jc w:val="both"/>
        <w:rPr>
          <w:rFonts w:ascii="Cambria" w:cs="Cambria" w:eastAsia="Cambria" w:hAnsi="Cambria"/>
          <w:sz w:val="22"/>
          <w:szCs w:val="22"/>
        </w:rPr>
      </w:pPr>
      <w:bookmarkStart w:colFirst="0" w:colLast="0" w:name="_gsdtv57qq3fh" w:id="0"/>
      <w:bookmarkEnd w:id="0"/>
      <w:r w:rsidDel="00000000" w:rsidR="00000000" w:rsidRPr="00000000">
        <w:rPr>
          <w:rFonts w:ascii="Cambria" w:cs="Cambria" w:eastAsia="Cambria" w:hAnsi="Cambria"/>
          <w:b w:val="1"/>
          <w:bCs w:val="1"/>
          <w:sz w:val="22"/>
          <w:szCs w:val="22"/>
          <w:rtl w:val="0"/>
        </w:rPr>
        <w:t xml:space="preserve">Multimodal Apps : </w:t>
      </w:r>
      <w:r w:rsidDel="00000000" w:rsidR="00000000" w:rsidRPr="00000000">
        <w:rPr>
          <w:rFonts w:ascii="Cambria" w:cs="Cambria" w:eastAsia="Cambria" w:hAnsi="Cambria"/>
          <w:sz w:val="22"/>
          <w:szCs w:val="22"/>
          <w:rtl w:val="0"/>
        </w:rPr>
        <w:t xml:space="preserve">Combine text, image, and audio in a single workflow.</w:t>
      </w:r>
    </w:p>
    <w:p w:rsidR="00000000" w:rsidDel="00000000" w:rsidP="00000000" w:rsidRDefault="00000000" w:rsidRPr="00000000" w14:paraId="00000011">
      <w:pPr>
        <w:pStyle w:val="Heading3"/>
        <w:keepNext w:val="0"/>
        <w:keepLines w:val="0"/>
        <w:numPr>
          <w:ilvl w:val="0"/>
          <w:numId w:val="1"/>
        </w:numPr>
        <w:spacing w:before="280" w:line="240" w:lineRule="auto"/>
        <w:ind w:left="1080" w:hanging="360"/>
        <w:jc w:val="both"/>
        <w:rPr>
          <w:rFonts w:ascii="Cambria" w:cs="Cambria" w:eastAsia="Cambria" w:hAnsi="Cambria"/>
          <w:sz w:val="22"/>
          <w:szCs w:val="22"/>
        </w:rPr>
      </w:pPr>
      <w:bookmarkStart w:colFirst="0" w:colLast="0" w:name="_2y147x765ouo" w:id="1"/>
      <w:bookmarkEnd w:id="1"/>
      <w:r w:rsidDel="00000000" w:rsidR="00000000" w:rsidRPr="00000000">
        <w:rPr>
          <w:rFonts w:ascii="Cambria" w:cs="Cambria" w:eastAsia="Cambria" w:hAnsi="Cambria"/>
          <w:b w:val="1"/>
          <w:bCs w:val="1"/>
          <w:sz w:val="22"/>
          <w:szCs w:val="22"/>
          <w:rtl w:val="0"/>
        </w:rPr>
        <w:t xml:space="preserve">Enterprise Automation : </w:t>
      </w:r>
      <w:r w:rsidDel="00000000" w:rsidR="00000000" w:rsidRPr="00000000">
        <w:rPr>
          <w:rFonts w:ascii="Cambria" w:cs="Cambria" w:eastAsia="Cambria" w:hAnsi="Cambria"/>
          <w:sz w:val="22"/>
          <w:szCs w:val="22"/>
          <w:rtl w:val="0"/>
        </w:rPr>
        <w:t xml:space="preserve">Enable scalable AI-driven workflows and applications.</w:t>
      </w:r>
      <w:r w:rsidDel="00000000" w:rsidR="00000000" w:rsidRPr="00000000">
        <w:rPr>
          <w:rtl w:val="0"/>
        </w:rPr>
      </w:r>
    </w:p>
    <w:p w:rsidR="00000000" w:rsidDel="00000000" w:rsidP="00000000" w:rsidRDefault="00000000" w:rsidRPr="00000000" w14:paraId="00000012">
      <w:pPr>
        <w:spacing w:after="160" w:line="240" w:lineRule="auto"/>
        <w:ind w:left="1080" w:firstLine="0"/>
        <w:jc w:val="both"/>
        <w:rPr>
          <w:rFonts w:ascii="Cambria" w:cs="Cambria" w:eastAsia="Cambria" w:hAnsi="Cambria"/>
        </w:rPr>
      </w:pPr>
      <w:r w:rsidDel="00000000" w:rsidR="00000000" w:rsidRPr="00000000">
        <w:rPr>
          <w:rtl w:val="0"/>
        </w:rPr>
      </w:r>
    </w:p>
    <w:p w:rsidR="00000000" w:rsidDel="00000000" w:rsidP="00000000" w:rsidRDefault="00000000" w:rsidRPr="00000000" w14:paraId="00000013">
      <w:pPr>
        <w:pStyle w:val="Heading2"/>
        <w:keepNext w:val="0"/>
        <w:keepLines w:val="0"/>
        <w:numPr>
          <w:ilvl w:val="1"/>
          <w:numId w:val="12"/>
        </w:numPr>
        <w:spacing w:before="40" w:line="288" w:lineRule="auto"/>
        <w:ind w:left="720" w:hanging="360"/>
        <w:rPr>
          <w:rFonts w:ascii="Cambria" w:cs="Cambria" w:eastAsia="Cambria" w:hAnsi="Cambria"/>
          <w:b w:val="1"/>
          <w:bCs w:val="1"/>
          <w:color w:val="2e2e2e"/>
          <w:sz w:val="26"/>
          <w:szCs w:val="26"/>
        </w:rPr>
      </w:pPr>
      <w:r w:rsidDel="00000000" w:rsidR="00000000" w:rsidRPr="00000000">
        <w:rPr>
          <w:rFonts w:ascii="Cambria" w:cs="Cambria" w:eastAsia="Cambria" w:hAnsi="Cambria"/>
          <w:b w:val="1"/>
          <w:bCs w:val="1"/>
          <w:color w:val="2e2e2e"/>
          <w:sz w:val="26"/>
          <w:szCs w:val="26"/>
          <w:rtl w:val="0"/>
        </w:rPr>
        <w:t xml:space="preserve">Features:</w:t>
      </w:r>
    </w:p>
    <w:p w:rsidR="00000000" w:rsidDel="00000000" w:rsidP="00000000" w:rsidRDefault="00000000" w:rsidRPr="00000000" w14:paraId="00000014">
      <w:pPr>
        <w:pStyle w:val="Heading3"/>
        <w:keepNext w:val="0"/>
        <w:keepLines w:val="0"/>
        <w:numPr>
          <w:ilvl w:val="0"/>
          <w:numId w:val="18"/>
        </w:numPr>
        <w:spacing w:before="280" w:line="240" w:lineRule="auto"/>
        <w:ind w:left="1080" w:hanging="360"/>
        <w:jc w:val="both"/>
        <w:rPr>
          <w:rFonts w:ascii="Cambria" w:cs="Cambria" w:eastAsia="Cambria" w:hAnsi="Cambria"/>
          <w:sz w:val="22"/>
          <w:szCs w:val="22"/>
        </w:rPr>
      </w:pPr>
      <w:bookmarkStart w:colFirst="0" w:colLast="0" w:name="_ebmkspt1fyo8" w:id="2"/>
      <w:bookmarkEnd w:id="2"/>
      <w:r w:rsidDel="00000000" w:rsidR="00000000" w:rsidRPr="00000000">
        <w:rPr>
          <w:rFonts w:ascii="Cambria" w:cs="Cambria" w:eastAsia="Cambria" w:hAnsi="Cambria"/>
          <w:b w:val="1"/>
          <w:bCs w:val="1"/>
          <w:sz w:val="22"/>
          <w:szCs w:val="22"/>
          <w:rtl w:val="0"/>
        </w:rPr>
        <w:t xml:space="preserve">Unified Inference API : </w:t>
      </w:r>
      <w:r w:rsidDel="00000000" w:rsidR="00000000" w:rsidRPr="00000000">
        <w:rPr>
          <w:rFonts w:ascii="Cambria" w:cs="Cambria" w:eastAsia="Cambria" w:hAnsi="Cambria"/>
          <w:sz w:val="22"/>
          <w:szCs w:val="22"/>
          <w:rtl w:val="0"/>
        </w:rPr>
        <w:t xml:space="preserve">Access multiple AI capabilities such as chat, image generation, vision-language, and audio through a consistent REST-based API.</w:t>
      </w:r>
    </w:p>
    <w:p w:rsidR="00000000" w:rsidDel="00000000" w:rsidP="00000000" w:rsidRDefault="00000000" w:rsidRPr="00000000" w14:paraId="00000015">
      <w:pPr>
        <w:pStyle w:val="Heading3"/>
        <w:keepNext w:val="0"/>
        <w:keepLines w:val="0"/>
        <w:numPr>
          <w:ilvl w:val="0"/>
          <w:numId w:val="18"/>
        </w:numPr>
        <w:spacing w:before="280" w:line="240" w:lineRule="auto"/>
        <w:ind w:left="1080" w:hanging="360"/>
        <w:jc w:val="both"/>
        <w:rPr>
          <w:rFonts w:ascii="Cambria" w:cs="Cambria" w:eastAsia="Cambria" w:hAnsi="Cambria"/>
          <w:sz w:val="22"/>
          <w:szCs w:val="22"/>
        </w:rPr>
      </w:pPr>
      <w:bookmarkStart w:colFirst="0" w:colLast="0" w:name="_ebmkspt1fyo8" w:id="2"/>
      <w:bookmarkEnd w:id="2"/>
      <w:r w:rsidDel="00000000" w:rsidR="00000000" w:rsidRPr="00000000">
        <w:rPr>
          <w:rFonts w:ascii="Cambria" w:cs="Cambria" w:eastAsia="Cambria" w:hAnsi="Cambria"/>
          <w:b w:val="1"/>
          <w:bCs w:val="1"/>
          <w:sz w:val="22"/>
          <w:szCs w:val="22"/>
          <w:rtl w:val="0"/>
        </w:rPr>
        <w:t xml:space="preserve">Dynamic Model Selection : </w:t>
      </w:r>
      <w:r w:rsidDel="00000000" w:rsidR="00000000" w:rsidRPr="00000000">
        <w:rPr>
          <w:rFonts w:ascii="Cambria" w:cs="Cambria" w:eastAsia="Cambria" w:hAnsi="Cambria"/>
          <w:sz w:val="22"/>
          <w:szCs w:val="22"/>
          <w:rtl w:val="0"/>
        </w:rPr>
        <w:t xml:space="preserve">Easily switch between different models by updating the </w:t>
      </w:r>
      <w:r w:rsidDel="00000000" w:rsidR="00000000" w:rsidRPr="00000000">
        <w:rPr>
          <w:rFonts w:ascii="Roboto Mono" w:cs="Roboto Mono" w:eastAsia="Roboto Mono" w:hAnsi="Roboto Mono"/>
          <w:color w:val="188038"/>
          <w:sz w:val="22"/>
          <w:szCs w:val="22"/>
          <w:rtl w:val="0"/>
        </w:rPr>
        <w:t xml:space="preserve">model</w:t>
      </w:r>
      <w:r w:rsidDel="00000000" w:rsidR="00000000" w:rsidRPr="00000000">
        <w:rPr>
          <w:rFonts w:ascii="Cambria" w:cs="Cambria" w:eastAsia="Cambria" w:hAnsi="Cambria"/>
          <w:sz w:val="22"/>
          <w:szCs w:val="22"/>
          <w:rtl w:val="0"/>
        </w:rPr>
        <w:t xml:space="preserve"> parameter in the request.</w:t>
      </w:r>
    </w:p>
    <w:p w:rsidR="00000000" w:rsidDel="00000000" w:rsidP="00000000" w:rsidRDefault="00000000" w:rsidRPr="00000000" w14:paraId="00000016">
      <w:pPr>
        <w:pStyle w:val="Heading3"/>
        <w:keepNext w:val="0"/>
        <w:keepLines w:val="0"/>
        <w:numPr>
          <w:ilvl w:val="0"/>
          <w:numId w:val="18"/>
        </w:numPr>
        <w:spacing w:before="280" w:line="240" w:lineRule="auto"/>
        <w:ind w:left="1080" w:hanging="360"/>
        <w:jc w:val="both"/>
        <w:rPr>
          <w:rFonts w:ascii="Cambria" w:cs="Cambria" w:eastAsia="Cambria" w:hAnsi="Cambria"/>
          <w:sz w:val="22"/>
          <w:szCs w:val="22"/>
        </w:rPr>
      </w:pPr>
      <w:bookmarkStart w:colFirst="0" w:colLast="0" w:name="_ebmkspt1fyo8" w:id="2"/>
      <w:bookmarkEnd w:id="2"/>
      <w:r w:rsidDel="00000000" w:rsidR="00000000" w:rsidRPr="00000000">
        <w:rPr>
          <w:rFonts w:ascii="Cambria" w:cs="Cambria" w:eastAsia="Cambria" w:hAnsi="Cambria"/>
          <w:b w:val="1"/>
          <w:bCs w:val="1"/>
          <w:sz w:val="22"/>
          <w:szCs w:val="22"/>
          <w:rtl w:val="0"/>
        </w:rPr>
        <w:t xml:space="preserve">Context-Aware Chat Support : </w:t>
      </w:r>
      <w:r w:rsidDel="00000000" w:rsidR="00000000" w:rsidRPr="00000000">
        <w:rPr>
          <w:rFonts w:ascii="Cambria" w:cs="Cambria" w:eastAsia="Cambria" w:hAnsi="Cambria"/>
          <w:sz w:val="22"/>
          <w:szCs w:val="22"/>
          <w:rtl w:val="0"/>
        </w:rPr>
        <w:t xml:space="preserve">Supports multi-turn conversations using message-based inputs for maintaining context.</w:t>
      </w:r>
    </w:p>
    <w:p w:rsidR="00000000" w:rsidDel="00000000" w:rsidP="00000000" w:rsidRDefault="00000000" w:rsidRPr="00000000" w14:paraId="00000017">
      <w:pPr>
        <w:pStyle w:val="Heading3"/>
        <w:keepNext w:val="0"/>
        <w:keepLines w:val="0"/>
        <w:numPr>
          <w:ilvl w:val="0"/>
          <w:numId w:val="18"/>
        </w:numPr>
        <w:spacing w:before="280" w:line="240" w:lineRule="auto"/>
        <w:ind w:left="1080" w:hanging="360"/>
        <w:jc w:val="both"/>
        <w:rPr>
          <w:rFonts w:ascii="Cambria" w:cs="Cambria" w:eastAsia="Cambria" w:hAnsi="Cambria"/>
          <w:sz w:val="22"/>
          <w:szCs w:val="22"/>
        </w:rPr>
      </w:pPr>
      <w:bookmarkStart w:colFirst="0" w:colLast="0" w:name="_ebmkspt1fyo8" w:id="2"/>
      <w:bookmarkEnd w:id="2"/>
      <w:r w:rsidDel="00000000" w:rsidR="00000000" w:rsidRPr="00000000">
        <w:rPr>
          <w:rFonts w:ascii="Cambria" w:cs="Cambria" w:eastAsia="Cambria" w:hAnsi="Cambria"/>
          <w:b w:val="1"/>
          <w:bCs w:val="1"/>
          <w:sz w:val="22"/>
          <w:szCs w:val="22"/>
          <w:rtl w:val="0"/>
        </w:rPr>
        <w:t xml:space="preserve">Multimodal Support : </w:t>
      </w:r>
      <w:r w:rsidDel="00000000" w:rsidR="00000000" w:rsidRPr="00000000">
        <w:rPr>
          <w:rFonts w:ascii="Cambria" w:cs="Cambria" w:eastAsia="Cambria" w:hAnsi="Cambria"/>
          <w:sz w:val="22"/>
          <w:szCs w:val="22"/>
          <w:rtl w:val="0"/>
        </w:rPr>
        <w:t xml:space="preserve">Enables processing of text, images, and audio within a single platform.</w:t>
      </w:r>
    </w:p>
    <w:p w:rsidR="00000000" w:rsidDel="00000000" w:rsidP="00000000" w:rsidRDefault="00000000" w:rsidRPr="00000000" w14:paraId="00000018">
      <w:pPr>
        <w:pStyle w:val="Heading3"/>
        <w:keepNext w:val="0"/>
        <w:keepLines w:val="0"/>
        <w:numPr>
          <w:ilvl w:val="0"/>
          <w:numId w:val="18"/>
        </w:numPr>
        <w:spacing w:before="280" w:line="240" w:lineRule="auto"/>
        <w:ind w:left="1080" w:hanging="360"/>
        <w:jc w:val="both"/>
        <w:rPr>
          <w:rFonts w:ascii="Cambria" w:cs="Cambria" w:eastAsia="Cambria" w:hAnsi="Cambria"/>
          <w:sz w:val="22"/>
          <w:szCs w:val="22"/>
        </w:rPr>
      </w:pPr>
      <w:bookmarkStart w:colFirst="0" w:colLast="0" w:name="_ebmkspt1fyo8" w:id="2"/>
      <w:bookmarkEnd w:id="2"/>
      <w:r w:rsidDel="00000000" w:rsidR="00000000" w:rsidRPr="00000000">
        <w:rPr>
          <w:rFonts w:ascii="Cambria" w:cs="Cambria" w:eastAsia="Cambria" w:hAnsi="Cambria"/>
          <w:b w:val="1"/>
          <w:bCs w:val="1"/>
          <w:sz w:val="22"/>
          <w:szCs w:val="22"/>
          <w:rtl w:val="0"/>
        </w:rPr>
        <w:t xml:space="preserve">Fine-Grained Control : </w:t>
      </w:r>
      <w:r w:rsidDel="00000000" w:rsidR="00000000" w:rsidRPr="00000000">
        <w:rPr>
          <w:rFonts w:ascii="Cambria" w:cs="Cambria" w:eastAsia="Cambria" w:hAnsi="Cambria"/>
          <w:sz w:val="22"/>
          <w:szCs w:val="22"/>
          <w:rtl w:val="0"/>
        </w:rPr>
        <w:t xml:space="preserve">Configure output using parameters like temperature, max_tokens, steps, cfg_scale, etc.</w:t>
      </w:r>
    </w:p>
    <w:p w:rsidR="00000000" w:rsidDel="00000000" w:rsidP="00000000" w:rsidRDefault="00000000" w:rsidRPr="00000000" w14:paraId="00000019">
      <w:pPr>
        <w:pStyle w:val="Heading3"/>
        <w:keepNext w:val="0"/>
        <w:keepLines w:val="0"/>
        <w:numPr>
          <w:ilvl w:val="0"/>
          <w:numId w:val="18"/>
        </w:numPr>
        <w:spacing w:before="280" w:line="240" w:lineRule="auto"/>
        <w:ind w:left="1080" w:hanging="360"/>
        <w:jc w:val="both"/>
        <w:rPr>
          <w:rFonts w:ascii="Cambria" w:cs="Cambria" w:eastAsia="Cambria" w:hAnsi="Cambria"/>
          <w:sz w:val="22"/>
          <w:szCs w:val="22"/>
        </w:rPr>
      </w:pPr>
      <w:bookmarkStart w:colFirst="0" w:colLast="0" w:name="_ebmkspt1fyo8" w:id="2"/>
      <w:bookmarkEnd w:id="2"/>
      <w:r w:rsidDel="00000000" w:rsidR="00000000" w:rsidRPr="00000000">
        <w:rPr>
          <w:rFonts w:ascii="Cambria" w:cs="Cambria" w:eastAsia="Cambria" w:hAnsi="Cambria"/>
          <w:b w:val="1"/>
          <w:bCs w:val="1"/>
          <w:sz w:val="22"/>
          <w:szCs w:val="22"/>
          <w:rtl w:val="0"/>
        </w:rPr>
        <w:t xml:space="preserve">Serverless GPU Inference : </w:t>
      </w:r>
      <w:r w:rsidDel="00000000" w:rsidR="00000000" w:rsidRPr="00000000">
        <w:rPr>
          <w:rFonts w:ascii="Cambria" w:cs="Cambria" w:eastAsia="Cambria" w:hAnsi="Cambria"/>
          <w:sz w:val="22"/>
          <w:szCs w:val="22"/>
          <w:rtl w:val="0"/>
        </w:rPr>
        <w:t xml:space="preserve">No infrastructure management required; scalable and efficient backend execution.</w:t>
      </w:r>
    </w:p>
    <w:p w:rsidR="00000000" w:rsidDel="00000000" w:rsidP="00000000" w:rsidRDefault="00000000" w:rsidRPr="00000000" w14:paraId="0000001A">
      <w:pPr>
        <w:pStyle w:val="Heading3"/>
        <w:keepNext w:val="0"/>
        <w:keepLines w:val="0"/>
        <w:numPr>
          <w:ilvl w:val="0"/>
          <w:numId w:val="18"/>
        </w:numPr>
        <w:spacing w:before="280" w:line="240" w:lineRule="auto"/>
        <w:ind w:left="1080" w:hanging="360"/>
        <w:jc w:val="both"/>
        <w:rPr>
          <w:rFonts w:ascii="Cambria" w:cs="Cambria" w:eastAsia="Cambria" w:hAnsi="Cambria"/>
          <w:sz w:val="22"/>
          <w:szCs w:val="22"/>
        </w:rPr>
      </w:pPr>
      <w:bookmarkStart w:colFirst="0" w:colLast="0" w:name="_ebmkspt1fyo8" w:id="2"/>
      <w:bookmarkEnd w:id="2"/>
      <w:r w:rsidDel="00000000" w:rsidR="00000000" w:rsidRPr="00000000">
        <w:rPr>
          <w:rFonts w:ascii="Cambria" w:cs="Cambria" w:eastAsia="Cambria" w:hAnsi="Cambria"/>
          <w:b w:val="1"/>
          <w:bCs w:val="1"/>
          <w:sz w:val="22"/>
          <w:szCs w:val="22"/>
          <w:rtl w:val="0"/>
        </w:rPr>
        <w:t xml:space="preserve">High Performance &amp; Low Latency : </w:t>
      </w:r>
      <w:r w:rsidDel="00000000" w:rsidR="00000000" w:rsidRPr="00000000">
        <w:rPr>
          <w:rFonts w:ascii="Cambria" w:cs="Cambria" w:eastAsia="Cambria" w:hAnsi="Cambria"/>
          <w:sz w:val="22"/>
          <w:szCs w:val="22"/>
          <w:rtl w:val="0"/>
        </w:rPr>
        <w:t xml:space="preserve">Optimized for real-time AI applications with fast response times.</w:t>
      </w:r>
    </w:p>
    <w:p w:rsidR="00000000" w:rsidDel="00000000" w:rsidP="00000000" w:rsidRDefault="00000000" w:rsidRPr="00000000" w14:paraId="0000001B">
      <w:pPr>
        <w:pStyle w:val="Heading3"/>
        <w:keepNext w:val="0"/>
        <w:keepLines w:val="0"/>
        <w:numPr>
          <w:ilvl w:val="0"/>
          <w:numId w:val="18"/>
        </w:numPr>
        <w:spacing w:before="280" w:line="240" w:lineRule="auto"/>
        <w:ind w:left="1080" w:hanging="360"/>
        <w:jc w:val="both"/>
        <w:rPr>
          <w:rFonts w:ascii="Cambria" w:cs="Cambria" w:eastAsia="Cambria" w:hAnsi="Cambria"/>
          <w:sz w:val="22"/>
          <w:szCs w:val="22"/>
        </w:rPr>
      </w:pPr>
      <w:bookmarkStart w:colFirst="0" w:colLast="0" w:name="_ebmkspt1fyo8" w:id="2"/>
      <w:bookmarkEnd w:id="2"/>
      <w:r w:rsidDel="00000000" w:rsidR="00000000" w:rsidRPr="00000000">
        <w:rPr>
          <w:rFonts w:ascii="Cambria" w:cs="Cambria" w:eastAsia="Cambria" w:hAnsi="Cambria"/>
          <w:b w:val="1"/>
          <w:bCs w:val="1"/>
          <w:sz w:val="22"/>
          <w:szCs w:val="22"/>
          <w:rtl w:val="0"/>
        </w:rPr>
        <w:t xml:space="preserve">Structured JSON Responses : </w:t>
      </w:r>
      <w:r w:rsidDel="00000000" w:rsidR="00000000" w:rsidRPr="00000000">
        <w:rPr>
          <w:rFonts w:ascii="Cambria" w:cs="Cambria" w:eastAsia="Cambria" w:hAnsi="Cambria"/>
          <w:sz w:val="22"/>
          <w:szCs w:val="22"/>
          <w:rtl w:val="0"/>
        </w:rPr>
        <w:t xml:space="preserve">Consistent response format for easy parsing and integration.</w:t>
      </w:r>
    </w:p>
    <w:p w:rsidR="00000000" w:rsidDel="00000000" w:rsidP="00000000" w:rsidRDefault="00000000" w:rsidRPr="00000000" w14:paraId="0000001C">
      <w:pPr>
        <w:pStyle w:val="Heading3"/>
        <w:keepNext w:val="0"/>
        <w:keepLines w:val="0"/>
        <w:numPr>
          <w:ilvl w:val="0"/>
          <w:numId w:val="18"/>
        </w:numPr>
        <w:spacing w:before="280" w:line="240" w:lineRule="auto"/>
        <w:ind w:left="1080" w:hanging="360"/>
        <w:jc w:val="both"/>
        <w:rPr>
          <w:rFonts w:ascii="Cambria" w:cs="Cambria" w:eastAsia="Cambria" w:hAnsi="Cambria"/>
          <w:sz w:val="22"/>
          <w:szCs w:val="22"/>
        </w:rPr>
      </w:pPr>
      <w:bookmarkStart w:colFirst="0" w:colLast="0" w:name="_e6gioctc6mne" w:id="3"/>
      <w:bookmarkEnd w:id="3"/>
      <w:r w:rsidDel="00000000" w:rsidR="00000000" w:rsidRPr="00000000">
        <w:rPr>
          <w:rFonts w:ascii="Cambria" w:cs="Cambria" w:eastAsia="Cambria" w:hAnsi="Cambria"/>
          <w:b w:val="1"/>
          <w:bCs w:val="1"/>
          <w:sz w:val="22"/>
          <w:szCs w:val="22"/>
          <w:rtl w:val="0"/>
        </w:rPr>
        <w:t xml:space="preserve">Seamless Integration with Volt MX : </w:t>
      </w:r>
      <w:r w:rsidDel="00000000" w:rsidR="00000000" w:rsidRPr="00000000">
        <w:rPr>
          <w:rFonts w:ascii="Cambria" w:cs="Cambria" w:eastAsia="Cambria" w:hAnsi="Cambria"/>
          <w:sz w:val="22"/>
          <w:szCs w:val="22"/>
          <w:rtl w:val="0"/>
        </w:rPr>
        <w:t xml:space="preserve">Easily integrates with Volt MX Iris via Foundry services for enterprise applications.</w:t>
      </w:r>
      <w:r w:rsidDel="00000000" w:rsidR="00000000" w:rsidRPr="00000000">
        <w:rPr>
          <w:rtl w:val="0"/>
        </w:rPr>
      </w:r>
    </w:p>
    <w:p w:rsidR="00000000" w:rsidDel="00000000" w:rsidP="00000000" w:rsidRDefault="00000000" w:rsidRPr="00000000" w14:paraId="0000001D">
      <w:pPr>
        <w:pStyle w:val="Heading1"/>
        <w:keepNext w:val="0"/>
        <w:keepLines w:val="0"/>
        <w:numPr>
          <w:ilvl w:val="0"/>
          <w:numId w:val="12"/>
        </w:numPr>
        <w:spacing w:after="60" w:before="600" w:line="288" w:lineRule="auto"/>
        <w:ind w:left="360" w:hanging="360"/>
        <w:rPr>
          <w:rFonts w:ascii="Cambria" w:cs="Cambria" w:eastAsia="Cambria" w:hAnsi="Cambria"/>
          <w:b w:val="1"/>
          <w:bCs w:val="1"/>
          <w:smallCaps w:val="1"/>
          <w:color w:val="2e2e2e"/>
          <w:sz w:val="28"/>
          <w:szCs w:val="28"/>
        </w:rPr>
      </w:pPr>
      <w:r w:rsidDel="00000000" w:rsidR="00000000" w:rsidRPr="00000000">
        <w:rPr>
          <w:rFonts w:ascii="Cambria" w:cs="Cambria" w:eastAsia="Cambria" w:hAnsi="Cambria"/>
          <w:b w:val="1"/>
          <w:bCs w:val="1"/>
          <w:smallCaps w:val="1"/>
          <w:color w:val="2e2e2e"/>
          <w:sz w:val="28"/>
          <w:szCs w:val="28"/>
          <w:rtl w:val="0"/>
        </w:rPr>
        <w:t xml:space="preserve">GETTING STARTED</w:t>
      </w:r>
    </w:p>
    <w:p w:rsidR="00000000" w:rsidDel="00000000" w:rsidP="00000000" w:rsidRDefault="00000000" w:rsidRPr="00000000" w14:paraId="0000001E">
      <w:pPr>
        <w:pStyle w:val="Heading2"/>
        <w:keepNext w:val="0"/>
        <w:keepLines w:val="0"/>
        <w:numPr>
          <w:ilvl w:val="1"/>
          <w:numId w:val="12"/>
        </w:numPr>
        <w:spacing w:before="40" w:line="288" w:lineRule="auto"/>
        <w:ind w:left="720" w:hanging="360"/>
        <w:rPr>
          <w:rFonts w:ascii="Cambria" w:cs="Cambria" w:eastAsia="Cambria" w:hAnsi="Cambria"/>
          <w:b w:val="1"/>
          <w:bCs w:val="1"/>
          <w:sz w:val="26"/>
          <w:szCs w:val="26"/>
        </w:rPr>
      </w:pPr>
      <w:bookmarkStart w:colFirst="0" w:colLast="0" w:name="_x643fy7ycxin" w:id="4"/>
      <w:bookmarkEnd w:id="4"/>
      <w:r w:rsidDel="00000000" w:rsidR="00000000" w:rsidRPr="00000000">
        <w:rPr>
          <w:rFonts w:ascii="Cambria" w:cs="Cambria" w:eastAsia="Cambria" w:hAnsi="Cambria"/>
          <w:b w:val="1"/>
          <w:bCs w:val="1"/>
          <w:sz w:val="26"/>
          <w:szCs w:val="26"/>
          <w:rtl w:val="0"/>
        </w:rPr>
        <w:t xml:space="preserve">Prerequisites</w:t>
      </w:r>
    </w:p>
    <w:p w:rsidR="00000000" w:rsidDel="00000000" w:rsidP="00000000" w:rsidRDefault="00000000" w:rsidRPr="00000000" w14:paraId="0000001F">
      <w:pPr>
        <w:spacing w:line="24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Before you start using the </w:t>
      </w:r>
      <w:r w:rsidDel="00000000" w:rsidR="00000000" w:rsidRPr="00000000">
        <w:rPr>
          <w:rFonts w:ascii="Cambria" w:cs="Cambria" w:eastAsia="Cambria" w:hAnsi="Cambria"/>
          <w:b w:val="1"/>
          <w:bCs w:val="1"/>
          <w:rtl w:val="0"/>
        </w:rPr>
        <w:t xml:space="preserve">Hyperbolic</w:t>
      </w:r>
      <w:r w:rsidDel="00000000" w:rsidR="00000000" w:rsidRPr="00000000">
        <w:rPr>
          <w:rFonts w:ascii="Cambria" w:cs="Cambria" w:eastAsia="Cambria" w:hAnsi="Cambria"/>
          <w:rtl w:val="0"/>
        </w:rPr>
        <w:t xml:space="preserve"> Adapter, ensure you have the following: </w:t>
      </w:r>
    </w:p>
    <w:p w:rsidR="00000000" w:rsidDel="00000000" w:rsidP="00000000" w:rsidRDefault="00000000" w:rsidRPr="00000000" w14:paraId="00000020">
      <w:pPr>
        <w:spacing w:line="240" w:lineRule="auto"/>
        <w:ind w:left="720" w:firstLine="0"/>
        <w:jc w:val="both"/>
        <w:rPr>
          <w:rFonts w:ascii="Cambria" w:cs="Cambria" w:eastAsia="Cambria" w:hAnsi="Cambria"/>
          <w:color w:val="707070"/>
        </w:rPr>
      </w:pPr>
      <w:r w:rsidDel="00000000" w:rsidR="00000000" w:rsidRPr="00000000">
        <w:rPr>
          <w:rtl w:val="0"/>
        </w:rPr>
      </w:r>
    </w:p>
    <w:p w:rsidR="00000000" w:rsidDel="00000000" w:rsidP="00000000" w:rsidRDefault="00000000" w:rsidRPr="00000000" w14:paraId="00000021">
      <w:pPr>
        <w:numPr>
          <w:ilvl w:val="0"/>
          <w:numId w:val="17"/>
        </w:numPr>
        <w:spacing w:line="259" w:lineRule="auto"/>
        <w:ind w:left="1080" w:hanging="360"/>
        <w:jc w:val="both"/>
        <w:rPr>
          <w:rFonts w:ascii="Cambria" w:cs="Cambria" w:eastAsia="Cambria" w:hAnsi="Cambria"/>
          <w:sz w:val="20"/>
          <w:szCs w:val="20"/>
        </w:rPr>
      </w:pPr>
      <w:hyperlink r:id="rId6">
        <w:r w:rsidDel="00000000" w:rsidR="00000000" w:rsidRPr="00000000">
          <w:rPr>
            <w:rFonts w:ascii="Cambria" w:cs="Cambria" w:eastAsia="Cambria" w:hAnsi="Cambria"/>
            <w:color w:val="0000ff"/>
            <w:u w:val="single"/>
            <w:rtl w:val="0"/>
          </w:rPr>
          <w:t xml:space="preserve">HCL Foundry</w:t>
        </w:r>
      </w:hyperlink>
      <w:r w:rsidDel="00000000" w:rsidR="00000000" w:rsidRPr="00000000">
        <w:rPr>
          <w:rtl w:val="0"/>
        </w:rPr>
      </w:r>
    </w:p>
    <w:p w:rsidR="00000000" w:rsidDel="00000000" w:rsidP="00000000" w:rsidRDefault="00000000" w:rsidRPr="00000000" w14:paraId="00000022">
      <w:pPr>
        <w:numPr>
          <w:ilvl w:val="0"/>
          <w:numId w:val="17"/>
        </w:numPr>
        <w:spacing w:line="259" w:lineRule="auto"/>
        <w:ind w:left="1080" w:hanging="360"/>
        <w:jc w:val="both"/>
        <w:rPr>
          <w:rFonts w:ascii="Cambria" w:cs="Cambria" w:eastAsia="Cambria" w:hAnsi="Cambria"/>
          <w:sz w:val="20"/>
          <w:szCs w:val="20"/>
        </w:rPr>
      </w:pPr>
      <w:r w:rsidDel="00000000" w:rsidR="00000000" w:rsidRPr="00000000">
        <w:rPr>
          <w:rFonts w:ascii="Cambria" w:cs="Cambria" w:eastAsia="Cambria" w:hAnsi="Cambria"/>
          <w:rtl w:val="0"/>
        </w:rPr>
        <w:t xml:space="preserve">Volt MX Iris</w:t>
      </w:r>
      <w:r w:rsidDel="00000000" w:rsidR="00000000" w:rsidRPr="00000000">
        <w:rPr>
          <w:rtl w:val="0"/>
        </w:rPr>
      </w:r>
    </w:p>
    <w:p w:rsidR="00000000" w:rsidDel="00000000" w:rsidP="00000000" w:rsidRDefault="00000000" w:rsidRPr="00000000" w14:paraId="00000023">
      <w:pPr>
        <w:numPr>
          <w:ilvl w:val="0"/>
          <w:numId w:val="17"/>
        </w:numPr>
        <w:spacing w:line="259" w:lineRule="auto"/>
        <w:ind w:left="1080" w:hanging="360"/>
        <w:jc w:val="both"/>
        <w:rPr>
          <w:rFonts w:ascii="Cambria" w:cs="Cambria" w:eastAsia="Cambria" w:hAnsi="Cambria"/>
        </w:rPr>
      </w:pPr>
      <w:hyperlink r:id="rId7">
        <w:r w:rsidDel="00000000" w:rsidR="00000000" w:rsidRPr="00000000">
          <w:rPr>
            <w:rFonts w:ascii="Cambria" w:cs="Cambria" w:eastAsia="Cambria" w:hAnsi="Cambria"/>
            <w:color w:val="1155cc"/>
            <w:u w:val="single"/>
            <w:rtl w:val="0"/>
          </w:rPr>
          <w:t xml:space="preserve">https://app.hyperbolic.ai/settings/api-keys</w:t>
        </w:r>
      </w:hyperlink>
      <w:r w:rsidDel="00000000" w:rsidR="00000000" w:rsidRPr="00000000">
        <w:rPr>
          <w:rtl w:val="0"/>
        </w:rPr>
      </w:r>
    </w:p>
    <w:p w:rsidR="00000000" w:rsidDel="00000000" w:rsidP="00000000" w:rsidRDefault="00000000" w:rsidRPr="00000000" w14:paraId="00000024">
      <w:pPr>
        <w:spacing w:after="280" w:line="240" w:lineRule="auto"/>
        <w:ind w:left="720" w:firstLine="0"/>
        <w:rPr>
          <w:rFonts w:ascii="Cambria" w:cs="Cambria" w:eastAsia="Cambria" w:hAnsi="Cambria"/>
          <w:b w:val="1"/>
          <w:bCs w:val="1"/>
        </w:rPr>
      </w:pPr>
      <w:r w:rsidDel="00000000" w:rsidR="00000000" w:rsidRPr="00000000">
        <w:rPr>
          <w:rFonts w:ascii="Cambria" w:cs="Cambria" w:eastAsia="Cambria" w:hAnsi="Cambria"/>
          <w:rtl w:val="0"/>
        </w:rPr>
        <w:br w:type="textWrapping"/>
      </w:r>
      <w:r w:rsidDel="00000000" w:rsidR="00000000" w:rsidRPr="00000000">
        <w:rPr>
          <w:rFonts w:ascii="Cambria" w:cs="Cambria" w:eastAsia="Cambria" w:hAnsi="Cambria"/>
          <w:b w:val="1"/>
          <w:bCs w:val="1"/>
          <w:rtl w:val="0"/>
        </w:rPr>
        <w:t xml:space="preserve">Reference document: </w:t>
      </w:r>
      <w:hyperlink r:id="rId8">
        <w:r w:rsidDel="00000000" w:rsidR="00000000" w:rsidRPr="00000000">
          <w:rPr>
            <w:rFonts w:ascii="Cambria" w:cs="Cambria" w:eastAsia="Cambria" w:hAnsi="Cambria"/>
            <w:b w:val="1"/>
            <w:bCs w:val="1"/>
            <w:color w:val="1155cc"/>
            <w:u w:val="single"/>
            <w:rtl w:val="0"/>
          </w:rPr>
          <w:t xml:space="preserve">Hyperbolic</w:t>
        </w:r>
      </w:hyperlink>
      <w:r w:rsidDel="00000000" w:rsidR="00000000" w:rsidRPr="00000000">
        <w:rPr>
          <w:rtl w:val="0"/>
        </w:rPr>
      </w:r>
    </w:p>
    <w:p w:rsidR="00000000" w:rsidDel="00000000" w:rsidP="00000000" w:rsidRDefault="00000000" w:rsidRPr="00000000" w14:paraId="00000025">
      <w:pPr>
        <w:pStyle w:val="Heading2"/>
        <w:keepNext w:val="0"/>
        <w:keepLines w:val="0"/>
        <w:spacing w:after="0" w:before="40"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      B. Importing the Hyperbolic data adapter</w:t>
      </w:r>
    </w:p>
    <w:p w:rsidR="00000000" w:rsidDel="00000000" w:rsidP="00000000" w:rsidRDefault="00000000" w:rsidRPr="00000000" w14:paraId="00000026">
      <w:pPr>
        <w:pStyle w:val="Heading2"/>
        <w:keepNext w:val="0"/>
        <w:keepLines w:val="0"/>
        <w:spacing w:after="0" w:before="40" w:line="360" w:lineRule="auto"/>
        <w:ind w:left="720" w:firstLine="0"/>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You can import the </w:t>
      </w:r>
      <w:r w:rsidDel="00000000" w:rsidR="00000000" w:rsidRPr="00000000">
        <w:rPr>
          <w:rFonts w:ascii="Cambria" w:cs="Cambria" w:eastAsia="Cambria" w:hAnsi="Cambria"/>
          <w:b w:val="1"/>
          <w:bCs w:val="1"/>
          <w:sz w:val="22"/>
          <w:szCs w:val="22"/>
          <w:rtl w:val="0"/>
        </w:rPr>
        <w:t xml:space="preserve">Hyperbolic</w:t>
      </w:r>
      <w:r w:rsidDel="00000000" w:rsidR="00000000" w:rsidRPr="00000000">
        <w:rPr>
          <w:rFonts w:ascii="Cambria" w:cs="Cambria" w:eastAsia="Cambria" w:hAnsi="Cambria"/>
          <w:b w:val="1"/>
          <w:bCs w:val="1"/>
          <w:color w:val="30353f"/>
          <w:sz w:val="22"/>
          <w:szCs w:val="22"/>
          <w:rtl w:val="0"/>
        </w:rPr>
        <w:t xml:space="preserve"> </w:t>
      </w:r>
      <w:r w:rsidDel="00000000" w:rsidR="00000000" w:rsidRPr="00000000">
        <w:rPr>
          <w:rFonts w:ascii="Cambria" w:cs="Cambria" w:eastAsia="Cambria" w:hAnsi="Cambria"/>
          <w:sz w:val="22"/>
          <w:szCs w:val="22"/>
          <w:rtl w:val="0"/>
        </w:rPr>
        <w:t xml:space="preserve">Data Adapter into HCL Foundry directly from the Volt MX Forge website or by importing the data adapter zip file.</w:t>
      </w:r>
    </w:p>
    <w:p w:rsidR="00000000" w:rsidDel="00000000" w:rsidP="00000000" w:rsidRDefault="00000000" w:rsidRPr="00000000" w14:paraId="00000027">
      <w:pPr>
        <w:pStyle w:val="Heading2"/>
        <w:keepNext w:val="0"/>
        <w:keepLines w:val="0"/>
        <w:spacing w:after="0" w:before="40" w:line="360" w:lineRule="auto"/>
        <w:ind w:left="720" w:hanging="360"/>
        <w:jc w:val="both"/>
        <w:rPr>
          <w:rFonts w:ascii="Cambria" w:cs="Cambria" w:eastAsia="Cambria" w:hAnsi="Cambria"/>
          <w:b w:val="1"/>
          <w:bCs w:val="1"/>
          <w:sz w:val="24"/>
          <w:szCs w:val="24"/>
        </w:rPr>
      </w:pPr>
      <w:r w:rsidDel="00000000" w:rsidR="00000000" w:rsidRPr="00000000">
        <w:rPr>
          <w:rFonts w:ascii="Cambria" w:cs="Cambria" w:eastAsia="Cambria" w:hAnsi="Cambria"/>
          <w:b w:val="1"/>
          <w:bCs w:val="1"/>
          <w:sz w:val="22"/>
          <w:szCs w:val="22"/>
          <w:rtl w:val="0"/>
        </w:rPr>
        <w:t xml:space="preserve">       </w:t>
      </w:r>
      <w:r w:rsidDel="00000000" w:rsidR="00000000" w:rsidRPr="00000000">
        <w:rPr>
          <w:rFonts w:ascii="Cambria" w:cs="Cambria" w:eastAsia="Cambria" w:hAnsi="Cambria"/>
          <w:b w:val="1"/>
          <w:bCs w:val="1"/>
          <w:sz w:val="24"/>
          <w:szCs w:val="24"/>
          <w:rtl w:val="0"/>
        </w:rPr>
        <w:t xml:space="preserve">To import </w:t>
      </w:r>
      <w:r w:rsidDel="00000000" w:rsidR="00000000" w:rsidRPr="00000000">
        <w:rPr>
          <w:rFonts w:ascii="Cambria" w:cs="Cambria" w:eastAsia="Cambria" w:hAnsi="Cambria"/>
          <w:b w:val="1"/>
          <w:bCs w:val="1"/>
          <w:sz w:val="24"/>
          <w:szCs w:val="24"/>
          <w:highlight w:val="white"/>
          <w:rtl w:val="0"/>
        </w:rPr>
        <w:t xml:space="preserve">Data Adapter to Volt Foundry</w:t>
      </w:r>
      <w:r w:rsidDel="00000000" w:rsidR="00000000" w:rsidRPr="00000000">
        <w:rPr>
          <w:rFonts w:ascii="Cambria" w:cs="Cambria" w:eastAsia="Cambria" w:hAnsi="Cambria"/>
          <w:b w:val="1"/>
          <w:bCs w:val="1"/>
          <w:sz w:val="24"/>
          <w:szCs w:val="24"/>
          <w:rtl w:val="0"/>
        </w:rPr>
        <w:t xml:space="preserve">, do the following:</w:t>
      </w:r>
    </w:p>
    <w:p w:rsidR="00000000" w:rsidDel="00000000" w:rsidP="00000000" w:rsidRDefault="00000000" w:rsidRPr="00000000" w14:paraId="00000028">
      <w:pPr>
        <w:numPr>
          <w:ilvl w:val="0"/>
          <w:numId w:val="8"/>
        </w:numPr>
        <w:spacing w:after="280" w:before="280" w:line="240" w:lineRule="auto"/>
        <w:ind w:left="990" w:hanging="360"/>
        <w:rPr>
          <w:rFonts w:ascii="Cambria" w:cs="Cambria" w:eastAsia="Cambria" w:hAnsi="Cambria"/>
        </w:rPr>
      </w:pPr>
      <w:r w:rsidDel="00000000" w:rsidR="00000000" w:rsidRPr="00000000">
        <w:rPr>
          <w:rFonts w:ascii="Cambria" w:cs="Cambria" w:eastAsia="Cambria" w:hAnsi="Cambria"/>
          <w:rtl w:val="0"/>
        </w:rPr>
        <w:t xml:space="preserve">Sign in to the  </w:t>
      </w:r>
      <w:hyperlink r:id="rId9">
        <w:r w:rsidDel="00000000" w:rsidR="00000000" w:rsidRPr="00000000">
          <w:rPr>
            <w:rFonts w:ascii="Cambria" w:cs="Cambria" w:eastAsia="Cambria" w:hAnsi="Cambria"/>
            <w:shd w:fill="e1e3e6" w:val="clear"/>
            <w:rtl w:val="0"/>
          </w:rPr>
          <w:t xml:space="preserve">HCL Foundry</w:t>
        </w:r>
      </w:hyperlink>
      <w:r w:rsidDel="00000000" w:rsidR="00000000" w:rsidRPr="00000000">
        <w:rPr>
          <w:rFonts w:ascii="Cambria" w:cs="Cambria" w:eastAsia="Cambria" w:hAnsi="Cambria"/>
          <w:shd w:fill="e1e3e6" w:val="clear"/>
          <w:rtl w:val="0"/>
        </w:rPr>
        <w:t xml:space="preserve">.</w:t>
      </w:r>
      <w:r w:rsidDel="00000000" w:rsidR="00000000" w:rsidRPr="00000000">
        <w:rPr>
          <w:rtl w:val="0"/>
        </w:rPr>
      </w:r>
    </w:p>
    <w:p w:rsidR="00000000" w:rsidDel="00000000" w:rsidP="00000000" w:rsidRDefault="00000000" w:rsidRPr="00000000" w14:paraId="00000029">
      <w:pPr>
        <w:numPr>
          <w:ilvl w:val="0"/>
          <w:numId w:val="16"/>
        </w:numPr>
        <w:spacing w:after="280" w:before="280" w:line="240" w:lineRule="auto"/>
        <w:ind w:left="990" w:hanging="360"/>
        <w:rPr>
          <w:rFonts w:ascii="Cambria" w:cs="Cambria" w:eastAsia="Cambria" w:hAnsi="Cambria"/>
        </w:rPr>
      </w:pPr>
      <w:r w:rsidDel="00000000" w:rsidR="00000000" w:rsidRPr="00000000">
        <w:rPr>
          <w:rFonts w:ascii="Cambria" w:cs="Cambria" w:eastAsia="Cambria" w:hAnsi="Cambria"/>
          <w:rtl w:val="0"/>
        </w:rPr>
        <w:t xml:space="preserve">From the left navigation menu, select </w:t>
      </w:r>
      <w:r w:rsidDel="00000000" w:rsidR="00000000" w:rsidRPr="00000000">
        <w:rPr>
          <w:rFonts w:ascii="Cambria" w:cs="Cambria" w:eastAsia="Cambria" w:hAnsi="Cambria"/>
          <w:b w:val="1"/>
          <w:bCs w:val="1"/>
          <w:rtl w:val="0"/>
        </w:rPr>
        <w:t xml:space="preserve">API Management</w:t>
      </w:r>
      <w:r w:rsidDel="00000000" w:rsidR="00000000" w:rsidRPr="00000000">
        <w:rPr>
          <w:rFonts w:ascii="Cambria" w:cs="Cambria" w:eastAsia="Cambria" w:hAnsi="Cambria"/>
          <w:rtl w:val="0"/>
        </w:rPr>
        <w:t xml:space="preserve">.</w:t>
      </w:r>
    </w:p>
    <w:p w:rsidR="00000000" w:rsidDel="00000000" w:rsidP="00000000" w:rsidRDefault="00000000" w:rsidRPr="00000000" w14:paraId="0000002A">
      <w:pPr>
        <w:numPr>
          <w:ilvl w:val="0"/>
          <w:numId w:val="10"/>
        </w:numPr>
        <w:spacing w:after="280" w:before="280" w:line="240" w:lineRule="auto"/>
        <w:ind w:left="990" w:hanging="360"/>
        <w:rPr>
          <w:rFonts w:ascii="Cambria" w:cs="Cambria" w:eastAsia="Cambria" w:hAnsi="Cambria"/>
          <w:color w:val="30353f"/>
          <w:sz w:val="20"/>
          <w:szCs w:val="20"/>
        </w:rPr>
      </w:pPr>
      <w:r w:rsidDel="00000000" w:rsidR="00000000" w:rsidRPr="00000000">
        <w:rPr>
          <w:rFonts w:ascii="Cambria" w:cs="Cambria" w:eastAsia="Cambria" w:hAnsi="Cambria"/>
          <w:rtl w:val="0"/>
        </w:rPr>
        <w:t xml:space="preserve">In </w:t>
      </w:r>
      <w:r w:rsidDel="00000000" w:rsidR="00000000" w:rsidRPr="00000000">
        <w:rPr>
          <w:rFonts w:ascii="Cambria" w:cs="Cambria" w:eastAsia="Cambria" w:hAnsi="Cambria"/>
          <w:b w:val="1"/>
          <w:bCs w:val="1"/>
          <w:rtl w:val="0"/>
        </w:rPr>
        <w:t xml:space="preserve">API Management</w:t>
      </w:r>
      <w:r w:rsidDel="00000000" w:rsidR="00000000" w:rsidRPr="00000000">
        <w:rPr>
          <w:rFonts w:ascii="Cambria" w:cs="Cambria" w:eastAsia="Cambria" w:hAnsi="Cambria"/>
          <w:rtl w:val="0"/>
        </w:rPr>
        <w:t xml:space="preserve">, select </w:t>
      </w:r>
      <w:r w:rsidDel="00000000" w:rsidR="00000000" w:rsidRPr="00000000">
        <w:rPr>
          <w:rFonts w:ascii="Cambria" w:cs="Cambria" w:eastAsia="Cambria" w:hAnsi="Cambria"/>
          <w:b w:val="1"/>
          <w:bCs w:val="1"/>
          <w:rtl w:val="0"/>
        </w:rPr>
        <w:t xml:space="preserve">Custom Data Adapters</w:t>
      </w:r>
      <w:r w:rsidDel="00000000" w:rsidR="00000000" w:rsidRPr="00000000">
        <w:rPr>
          <w:rFonts w:ascii="Cambria" w:cs="Cambria" w:eastAsia="Cambria" w:hAnsi="Cambria"/>
          <w:rtl w:val="0"/>
        </w:rPr>
        <w:t xml:space="preserve">.</w:t>
      </w: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spacing w:after="120" w:line="360" w:lineRule="auto"/>
        <w:ind w:left="1440" w:firstLine="0"/>
        <w:jc w:val="both"/>
        <w:rPr>
          <w:rFonts w:ascii="Cambria" w:cs="Cambria" w:eastAsia="Cambria" w:hAnsi="Cambria"/>
          <w:sz w:val="24"/>
          <w:szCs w:val="24"/>
        </w:rPr>
      </w:pPr>
      <w:r w:rsidDel="00000000" w:rsidR="00000000" w:rsidRPr="00000000">
        <w:rPr>
          <w:rFonts w:ascii="Cambria" w:cs="Cambria" w:eastAsia="Cambria" w:hAnsi="Cambria"/>
          <w:color w:val="707070"/>
        </w:rPr>
        <w:drawing>
          <wp:inline distB="0" distT="0" distL="0" distR="0">
            <wp:extent cx="5276850" cy="1624013"/>
            <wp:effectExtent b="0" l="0" r="0" t="0"/>
            <wp:docPr descr="A screenshot of a computer&#10;&#10;Description automatically generated with medium confidence" id="8" name="image8.png"/>
            <a:graphic>
              <a:graphicData uri="http://schemas.openxmlformats.org/drawingml/2006/picture">
                <pic:pic>
                  <pic:nvPicPr>
                    <pic:cNvPr descr="A screenshot of a computer&#10;&#10;Description automatically generated with medium confidence" id="0" name="image8.png"/>
                    <pic:cNvPicPr preferRelativeResize="0"/>
                  </pic:nvPicPr>
                  <pic:blipFill>
                    <a:blip r:embed="rId10"/>
                    <a:srcRect b="0" l="0" r="0" t="0"/>
                    <a:stretch>
                      <a:fillRect/>
                    </a:stretch>
                  </pic:blipFill>
                  <pic:spPr>
                    <a:xfrm>
                      <a:off x="0" y="0"/>
                      <a:ext cx="5276850" cy="1624013"/>
                    </a:xfrm>
                    <a:prstGeom prst="rect"/>
                    <a:ln/>
                  </pic:spPr>
                </pic:pic>
              </a:graphicData>
            </a:graphic>
          </wp:inline>
        </w:drawing>
      </w:r>
      <w:r w:rsidDel="00000000" w:rsidR="00000000" w:rsidRPr="00000000">
        <w:rPr>
          <w:rtl w:val="0"/>
        </w:rPr>
      </w:r>
    </w:p>
    <w:p w:rsidR="00000000" w:rsidDel="00000000" w:rsidP="00000000" w:rsidRDefault="00000000" w:rsidRPr="00000000" w14:paraId="0000002D">
      <w:pPr>
        <w:spacing w:before="40" w:line="360" w:lineRule="auto"/>
        <w:ind w:left="630" w:firstLine="0"/>
        <w:jc w:val="both"/>
        <w:rPr>
          <w:rFonts w:ascii="Cambria" w:cs="Cambria" w:eastAsia="Cambria" w:hAnsi="Cambria"/>
          <w:color w:val="30353f"/>
        </w:rPr>
      </w:pPr>
      <w:r w:rsidDel="00000000" w:rsidR="00000000" w:rsidRPr="00000000">
        <w:rPr>
          <w:rFonts w:ascii="Cambria" w:cs="Cambria" w:eastAsia="Cambria" w:hAnsi="Cambria"/>
          <w:rtl w:val="0"/>
        </w:rPr>
        <w:t xml:space="preserve">4. </w:t>
      </w:r>
      <w:r w:rsidDel="00000000" w:rsidR="00000000" w:rsidRPr="00000000">
        <w:rPr>
          <w:rFonts w:ascii="Cambria" w:cs="Cambria" w:eastAsia="Cambria" w:hAnsi="Cambria"/>
          <w:color w:val="30353f"/>
          <w:rtl w:val="0"/>
        </w:rPr>
        <w:t xml:space="preserve">Click </w:t>
      </w:r>
      <w:r w:rsidDel="00000000" w:rsidR="00000000" w:rsidRPr="00000000">
        <w:rPr>
          <w:rFonts w:ascii="Cambria" w:cs="Cambria" w:eastAsia="Cambria" w:hAnsi="Cambria"/>
          <w:b w:val="1"/>
          <w:bCs w:val="1"/>
          <w:color w:val="30353f"/>
          <w:rtl w:val="0"/>
        </w:rPr>
        <w:t xml:space="preserve">IMPORT</w:t>
      </w:r>
      <w:r w:rsidDel="00000000" w:rsidR="00000000" w:rsidRPr="00000000">
        <w:rPr>
          <w:rFonts w:ascii="Cambria" w:cs="Cambria" w:eastAsia="Cambria" w:hAnsi="Cambria"/>
          <w:color w:val="30353f"/>
          <w:rtl w:val="0"/>
        </w:rPr>
        <w:t xml:space="preserve"> to import a custom data adapter.</w:t>
      </w:r>
    </w:p>
    <w:p w:rsidR="00000000" w:rsidDel="00000000" w:rsidP="00000000" w:rsidRDefault="00000000" w:rsidRPr="00000000" w14:paraId="0000002E">
      <w:pPr>
        <w:spacing w:after="280" w:before="280" w:line="240" w:lineRule="auto"/>
        <w:ind w:left="990" w:firstLine="0"/>
        <w:rPr>
          <w:rFonts w:ascii="Cambria" w:cs="Cambria" w:eastAsia="Cambria" w:hAnsi="Cambria"/>
          <w:color w:val="30353f"/>
          <w:sz w:val="20"/>
          <w:szCs w:val="20"/>
        </w:rPr>
      </w:pPr>
      <w:r w:rsidDel="00000000" w:rsidR="00000000" w:rsidRPr="00000000">
        <w:rPr>
          <w:rFonts w:ascii="Cambria" w:cs="Cambria" w:eastAsia="Cambria" w:hAnsi="Cambria"/>
          <w:color w:val="30353f"/>
          <w:sz w:val="20"/>
          <w:szCs w:val="20"/>
        </w:rPr>
        <w:drawing>
          <wp:inline distB="0" distT="0" distL="0" distR="0">
            <wp:extent cx="4023360" cy="1386840"/>
            <wp:effectExtent b="0" l="0" r="0" t="0"/>
            <wp:docPr descr="A blue and white box with text&#10;&#10;Description automatically generated" id="10" name="image1.png"/>
            <a:graphic>
              <a:graphicData uri="http://schemas.openxmlformats.org/drawingml/2006/picture">
                <pic:pic>
                  <pic:nvPicPr>
                    <pic:cNvPr descr="A blue and white box with text&#10;&#10;Description automatically generated" id="0" name="image1.png"/>
                    <pic:cNvPicPr preferRelativeResize="0"/>
                  </pic:nvPicPr>
                  <pic:blipFill>
                    <a:blip r:embed="rId11"/>
                    <a:srcRect b="0" l="0" r="0" t="0"/>
                    <a:stretch>
                      <a:fillRect/>
                    </a:stretch>
                  </pic:blipFill>
                  <pic:spPr>
                    <a:xfrm>
                      <a:off x="0" y="0"/>
                      <a:ext cx="4023360" cy="1386840"/>
                    </a:xfrm>
                    <a:prstGeom prst="rect"/>
                    <a:ln/>
                  </pic:spPr>
                </pic:pic>
              </a:graphicData>
            </a:graphic>
          </wp:inline>
        </w:drawing>
      </w:r>
      <w:r w:rsidDel="00000000" w:rsidR="00000000" w:rsidRPr="00000000">
        <w:rPr>
          <w:rtl w:val="0"/>
        </w:rPr>
      </w:r>
    </w:p>
    <w:p w:rsidR="00000000" w:rsidDel="00000000" w:rsidP="00000000" w:rsidRDefault="00000000" w:rsidRPr="00000000" w14:paraId="0000002F">
      <w:pPr>
        <w:spacing w:after="280" w:before="280" w:line="240" w:lineRule="auto"/>
        <w:ind w:left="630" w:firstLine="0"/>
        <w:rPr>
          <w:rFonts w:ascii="Cambria" w:cs="Cambria" w:eastAsia="Cambria" w:hAnsi="Cambria"/>
          <w:sz w:val="24"/>
          <w:szCs w:val="24"/>
        </w:rPr>
      </w:pPr>
      <w:r w:rsidDel="00000000" w:rsidR="00000000" w:rsidRPr="00000000">
        <w:rPr>
          <w:rFonts w:ascii="Cambria" w:cs="Cambria" w:eastAsia="Cambria" w:hAnsi="Cambria"/>
          <w:color w:val="30353f"/>
          <w:sz w:val="20"/>
          <w:szCs w:val="20"/>
          <w:rtl w:val="0"/>
        </w:rPr>
        <w:t xml:space="preserve">5. </w:t>
      </w:r>
      <w:r w:rsidDel="00000000" w:rsidR="00000000" w:rsidRPr="00000000">
        <w:rPr>
          <w:rFonts w:ascii="Cambria" w:cs="Cambria" w:eastAsia="Cambria" w:hAnsi="Cambria"/>
          <w:rtl w:val="0"/>
        </w:rPr>
        <w:t xml:space="preserve">On the Import Data Adapter dialog box, click browser to import.</w:t>
      </w:r>
      <w:r w:rsidDel="00000000" w:rsidR="00000000" w:rsidRPr="00000000">
        <w:rPr>
          <w:rtl w:val="0"/>
        </w:rPr>
      </w:r>
    </w:p>
    <w:p w:rsidR="00000000" w:rsidDel="00000000" w:rsidP="00000000" w:rsidRDefault="00000000" w:rsidRPr="00000000" w14:paraId="00000030">
      <w:pPr>
        <w:pStyle w:val="Heading2"/>
        <w:keepNext w:val="0"/>
        <w:keepLines w:val="0"/>
        <w:spacing w:after="0" w:before="40" w:line="360" w:lineRule="auto"/>
        <w:ind w:left="1080" w:firstLine="360"/>
        <w:jc w:val="both"/>
        <w:rPr>
          <w:rFonts w:ascii="Cambria" w:cs="Cambria" w:eastAsia="Cambria" w:hAnsi="Cambria"/>
          <w:sz w:val="24"/>
          <w:szCs w:val="24"/>
        </w:rPr>
      </w:pPr>
      <w:r w:rsidDel="00000000" w:rsidR="00000000" w:rsidRPr="00000000">
        <w:rPr>
          <w:rFonts w:ascii="Cambria" w:cs="Cambria" w:eastAsia="Cambria" w:hAnsi="Cambria"/>
          <w:sz w:val="24"/>
          <w:szCs w:val="24"/>
        </w:rPr>
        <w:drawing>
          <wp:inline distB="0" distT="0" distL="0" distR="0">
            <wp:extent cx="5276850" cy="2047433"/>
            <wp:effectExtent b="0" l="0" r="0" t="0"/>
            <wp:docPr descr="A screen shot of a computer&#10;&#10;Description automatically generated" id="9" name="image7.png"/>
            <a:graphic>
              <a:graphicData uri="http://schemas.openxmlformats.org/drawingml/2006/picture">
                <pic:pic>
                  <pic:nvPicPr>
                    <pic:cNvPr descr="A screen shot of a computer&#10;&#10;Description automatically generated" id="0" name="image7.png"/>
                    <pic:cNvPicPr preferRelativeResize="0"/>
                  </pic:nvPicPr>
                  <pic:blipFill>
                    <a:blip r:embed="rId12"/>
                    <a:srcRect b="0" l="0" r="0" t="0"/>
                    <a:stretch>
                      <a:fillRect/>
                    </a:stretch>
                  </pic:blipFill>
                  <pic:spPr>
                    <a:xfrm>
                      <a:off x="0" y="0"/>
                      <a:ext cx="5276850" cy="2047433"/>
                    </a:xfrm>
                    <a:prstGeom prst="rect"/>
                    <a:ln/>
                  </pic:spPr>
                </pic:pic>
              </a:graphicData>
            </a:graphic>
          </wp:inline>
        </w:drawing>
      </w:r>
      <w:r w:rsidDel="00000000" w:rsidR="00000000" w:rsidRPr="00000000">
        <w:rPr>
          <w:rFonts w:ascii="Cambria" w:cs="Cambria" w:eastAsia="Cambria" w:hAnsi="Cambria"/>
          <w:sz w:val="24"/>
          <w:szCs w:val="24"/>
          <w:rtl w:val="0"/>
        </w:rPr>
        <w:br w:type="textWrapping"/>
      </w:r>
    </w:p>
    <w:p w:rsidR="00000000" w:rsidDel="00000000" w:rsidP="00000000" w:rsidRDefault="00000000" w:rsidRPr="00000000" w14:paraId="00000031">
      <w:pPr>
        <w:pStyle w:val="Heading2"/>
        <w:keepNext w:val="0"/>
        <w:keepLines w:val="0"/>
        <w:spacing w:after="0" w:before="40" w:line="360" w:lineRule="auto"/>
        <w:ind w:left="720" w:hanging="360"/>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2">
      <w:pPr>
        <w:spacing w:before="280" w:line="360" w:lineRule="auto"/>
        <w:ind w:left="720" w:firstLine="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6. Click </w:t>
      </w:r>
      <w:r w:rsidDel="00000000" w:rsidR="00000000" w:rsidRPr="00000000">
        <w:rPr>
          <w:rFonts w:ascii="Cambria" w:cs="Cambria" w:eastAsia="Cambria" w:hAnsi="Cambria"/>
          <w:b w:val="1"/>
          <w:bCs w:val="1"/>
          <w:color w:val="30353f"/>
          <w:rtl w:val="0"/>
        </w:rPr>
        <w:t xml:space="preserve">IMPORT FROM HCL FORGE</w:t>
      </w:r>
      <w:r w:rsidDel="00000000" w:rsidR="00000000" w:rsidRPr="00000000">
        <w:rPr>
          <w:rFonts w:ascii="Cambria" w:cs="Cambria" w:eastAsia="Cambria" w:hAnsi="Cambria"/>
          <w:color w:val="30353f"/>
          <w:rtl w:val="0"/>
        </w:rPr>
        <w:t xml:space="preserve">. The </w:t>
      </w:r>
      <w:r w:rsidDel="00000000" w:rsidR="00000000" w:rsidRPr="00000000">
        <w:rPr>
          <w:rFonts w:ascii="Cambria" w:cs="Cambria" w:eastAsia="Cambria" w:hAnsi="Cambria"/>
          <w:b w:val="1"/>
          <w:bCs w:val="1"/>
          <w:color w:val="30353f"/>
          <w:rtl w:val="0"/>
        </w:rPr>
        <w:t xml:space="preserve">Import Data Adapter</w:t>
      </w:r>
      <w:r w:rsidDel="00000000" w:rsidR="00000000" w:rsidRPr="00000000">
        <w:rPr>
          <w:rFonts w:ascii="Cambria" w:cs="Cambria" w:eastAsia="Cambria" w:hAnsi="Cambria"/>
          <w:color w:val="30353f"/>
          <w:rtl w:val="0"/>
        </w:rPr>
        <w:t xml:space="preserve"> from </w:t>
      </w:r>
      <w:r w:rsidDel="00000000" w:rsidR="00000000" w:rsidRPr="00000000">
        <w:rPr>
          <w:rFonts w:ascii="Cambria" w:cs="Cambria" w:eastAsia="Cambria" w:hAnsi="Cambria"/>
          <w:b w:val="1"/>
          <w:bCs w:val="1"/>
          <w:color w:val="30353f"/>
          <w:rtl w:val="0"/>
        </w:rPr>
        <w:t xml:space="preserve">HCL Forge</w:t>
      </w:r>
      <w:r w:rsidDel="00000000" w:rsidR="00000000" w:rsidRPr="00000000">
        <w:rPr>
          <w:rFonts w:ascii="Cambria" w:cs="Cambria" w:eastAsia="Cambria" w:hAnsi="Cambria"/>
          <w:color w:val="30353f"/>
          <w:rtl w:val="0"/>
        </w:rPr>
        <w:t xml:space="preserve"> dialog appears with a list of available data adapters.</w:t>
      </w:r>
    </w:p>
    <w:p w:rsidR="00000000" w:rsidDel="00000000" w:rsidP="00000000" w:rsidRDefault="00000000" w:rsidRPr="00000000" w14:paraId="00000033">
      <w:pPr>
        <w:spacing w:before="280" w:line="360" w:lineRule="auto"/>
        <w:ind w:left="720" w:firstLine="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Click </w:t>
      </w:r>
      <w:r w:rsidDel="00000000" w:rsidR="00000000" w:rsidRPr="00000000">
        <w:rPr>
          <w:rFonts w:ascii="Cambria" w:cs="Cambria" w:eastAsia="Cambria" w:hAnsi="Cambria"/>
          <w:b w:val="1"/>
          <w:bCs w:val="1"/>
          <w:color w:val="30353f"/>
          <w:rtl w:val="0"/>
        </w:rPr>
        <w:t xml:space="preserve">Import</w:t>
      </w:r>
      <w:r w:rsidDel="00000000" w:rsidR="00000000" w:rsidRPr="00000000">
        <w:rPr>
          <w:rFonts w:ascii="Cambria" w:cs="Cambria" w:eastAsia="Cambria" w:hAnsi="Cambria"/>
          <w:color w:val="30353f"/>
          <w:rtl w:val="0"/>
        </w:rPr>
        <w:t xml:space="preserve">. </w:t>
      </w:r>
      <w:r w:rsidDel="00000000" w:rsidR="00000000" w:rsidRPr="00000000">
        <w:rPr>
          <w:rFonts w:ascii="Cambria" w:cs="Cambria" w:eastAsia="Cambria" w:hAnsi="Cambria"/>
          <w:color w:val="2e2e2e"/>
          <w:rtl w:val="0"/>
        </w:rPr>
        <w:t xml:space="preserve">Hyperbolic Data adapter </w:t>
      </w:r>
      <w:r w:rsidDel="00000000" w:rsidR="00000000" w:rsidRPr="00000000">
        <w:rPr>
          <w:rFonts w:ascii="Cambria" w:cs="Cambria" w:eastAsia="Cambria" w:hAnsi="Cambria"/>
          <w:color w:val="30353f"/>
          <w:rtl w:val="0"/>
        </w:rPr>
        <w:t xml:space="preserve"> is listed on the </w:t>
      </w:r>
      <w:r w:rsidDel="00000000" w:rsidR="00000000" w:rsidRPr="00000000">
        <w:rPr>
          <w:rFonts w:ascii="Cambria" w:cs="Cambria" w:eastAsia="Cambria" w:hAnsi="Cambria"/>
          <w:b w:val="1"/>
          <w:bCs w:val="1"/>
          <w:color w:val="30353f"/>
          <w:rtl w:val="0"/>
        </w:rPr>
        <w:t xml:space="preserve">Custom Data Adapters</w:t>
      </w:r>
      <w:r w:rsidDel="00000000" w:rsidR="00000000" w:rsidRPr="00000000">
        <w:rPr>
          <w:rFonts w:ascii="Cambria" w:cs="Cambria" w:eastAsia="Cambria" w:hAnsi="Cambria"/>
          <w:color w:val="30353f"/>
          <w:rtl w:val="0"/>
        </w:rPr>
        <w:t xml:space="preserve"> page.</w:t>
      </w:r>
    </w:p>
    <w:p w:rsidR="00000000" w:rsidDel="00000000" w:rsidP="00000000" w:rsidRDefault="00000000" w:rsidRPr="00000000" w14:paraId="00000034">
      <w:pPr>
        <w:spacing w:after="280" w:before="280" w:line="360" w:lineRule="auto"/>
        <w:ind w:left="720" w:firstLine="0"/>
        <w:jc w:val="both"/>
        <w:rPr>
          <w:rFonts w:ascii="Poppins Light" w:cs="Poppins Light" w:eastAsia="Poppins Light" w:hAnsi="Poppins Light"/>
          <w:color w:val="30353f"/>
          <w:sz w:val="20"/>
          <w:szCs w:val="20"/>
        </w:rPr>
      </w:pPr>
      <w:r w:rsidDel="00000000" w:rsidR="00000000" w:rsidRPr="00000000">
        <w:rPr>
          <w:rFonts w:ascii="Poppins Light" w:cs="Poppins Light" w:eastAsia="Poppins Light" w:hAnsi="Poppins Light"/>
          <w:color w:val="30353f"/>
          <w:sz w:val="20"/>
          <w:szCs w:val="20"/>
        </w:rPr>
        <w:drawing>
          <wp:inline distB="114300" distT="114300" distL="114300" distR="114300">
            <wp:extent cx="5943600" cy="2946400"/>
            <wp:effectExtent b="0" l="0" r="0" t="0"/>
            <wp:docPr id="6" name="image6.png"/>
            <a:graphic>
              <a:graphicData uri="http://schemas.openxmlformats.org/drawingml/2006/picture">
                <pic:pic>
                  <pic:nvPicPr>
                    <pic:cNvPr id="0" name="image6.png"/>
                    <pic:cNvPicPr preferRelativeResize="0"/>
                  </pic:nvPicPr>
                  <pic:blipFill>
                    <a:blip r:embed="rId13"/>
                    <a:srcRect b="0" l="0" r="0" t="0"/>
                    <a:stretch>
                      <a:fillRect/>
                    </a:stretch>
                  </pic:blipFill>
                  <pic:spPr>
                    <a:xfrm>
                      <a:off x="0" y="0"/>
                      <a:ext cx="5943600" cy="2946400"/>
                    </a:xfrm>
                    <a:prstGeom prst="rect"/>
                    <a:ln/>
                  </pic:spPr>
                </pic:pic>
              </a:graphicData>
            </a:graphic>
          </wp:inline>
        </w:drawing>
      </w:r>
      <w:r w:rsidDel="00000000" w:rsidR="00000000" w:rsidRPr="00000000">
        <w:rPr>
          <w:rtl w:val="0"/>
        </w:rPr>
      </w:r>
    </w:p>
    <w:p w:rsidR="00000000" w:rsidDel="00000000" w:rsidP="00000000" w:rsidRDefault="00000000" w:rsidRPr="00000000" w14:paraId="00000035">
      <w:pPr>
        <w:spacing w:after="120" w:before="120" w:line="360" w:lineRule="auto"/>
        <w:ind w:left="720" w:firstLine="0"/>
        <w:jc w:val="both"/>
        <w:rPr>
          <w:rFonts w:ascii="Cambria" w:cs="Cambria" w:eastAsia="Cambria" w:hAnsi="Cambria"/>
          <w:b w:val="1"/>
          <w:bCs w:val="1"/>
          <w:color w:val="30353f"/>
          <w:sz w:val="24"/>
          <w:szCs w:val="24"/>
        </w:rPr>
      </w:pPr>
      <w:r w:rsidDel="00000000" w:rsidR="00000000" w:rsidRPr="00000000">
        <w:rPr>
          <w:rFonts w:ascii="Cambria" w:cs="Cambria" w:eastAsia="Cambria" w:hAnsi="Cambria"/>
          <w:sz w:val="24"/>
          <w:szCs w:val="24"/>
        </w:rPr>
        <w:drawing>
          <wp:inline distB="114300" distT="114300" distL="114300" distR="114300">
            <wp:extent cx="5943600" cy="2908300"/>
            <wp:effectExtent b="0" l="0" r="0" t="0"/>
            <wp:docPr id="5" name="image4.png"/>
            <a:graphic>
              <a:graphicData uri="http://schemas.openxmlformats.org/drawingml/2006/picture">
                <pic:pic>
                  <pic:nvPicPr>
                    <pic:cNvPr id="0" name="image4.png"/>
                    <pic:cNvPicPr preferRelativeResize="0"/>
                  </pic:nvPicPr>
                  <pic:blipFill>
                    <a:blip r:embed="rId14"/>
                    <a:srcRect b="0" l="0" r="0" t="0"/>
                    <a:stretch>
                      <a:fillRect/>
                    </a:stretch>
                  </pic:blipFill>
                  <pic:spPr>
                    <a:xfrm>
                      <a:off x="0" y="0"/>
                      <a:ext cx="5943600" cy="2908300"/>
                    </a:xfrm>
                    <a:prstGeom prst="rect"/>
                    <a:ln/>
                  </pic:spPr>
                </pic:pic>
              </a:graphicData>
            </a:graphic>
          </wp:inline>
        </w:drawing>
      </w:r>
      <w:r w:rsidDel="00000000" w:rsidR="00000000" w:rsidRPr="00000000">
        <w:rPr>
          <w:rtl w:val="0"/>
        </w:rPr>
      </w:r>
    </w:p>
    <w:p w:rsidR="00000000" w:rsidDel="00000000" w:rsidP="00000000" w:rsidRDefault="00000000" w:rsidRPr="00000000" w14:paraId="00000036">
      <w:pPr>
        <w:spacing w:after="120" w:before="120" w:line="360" w:lineRule="auto"/>
        <w:ind w:left="720" w:firstLine="0"/>
        <w:jc w:val="both"/>
        <w:rPr>
          <w:rFonts w:ascii="Cambria" w:cs="Cambria" w:eastAsia="Cambria" w:hAnsi="Cambria"/>
          <w:color w:val="30353f"/>
          <w:sz w:val="24"/>
          <w:szCs w:val="24"/>
        </w:rPr>
      </w:pPr>
      <w:r w:rsidDel="00000000" w:rsidR="00000000" w:rsidRPr="00000000">
        <w:rPr>
          <w:rFonts w:ascii="Cambria" w:cs="Cambria" w:eastAsia="Cambria" w:hAnsi="Cambria"/>
          <w:b w:val="1"/>
          <w:bCs w:val="1"/>
          <w:color w:val="30353f"/>
          <w:sz w:val="24"/>
          <w:szCs w:val="24"/>
          <w:rtl w:val="0"/>
        </w:rPr>
        <w:t xml:space="preserve">To import the data adapter zip file, do the following:</w:t>
      </w:r>
      <w:r w:rsidDel="00000000" w:rsidR="00000000" w:rsidRPr="00000000">
        <w:rPr>
          <w:rtl w:val="0"/>
        </w:rPr>
      </w:r>
    </w:p>
    <w:p w:rsidR="00000000" w:rsidDel="00000000" w:rsidP="00000000" w:rsidRDefault="00000000" w:rsidRPr="00000000" w14:paraId="00000037">
      <w:pPr>
        <w:numPr>
          <w:ilvl w:val="0"/>
          <w:numId w:val="20"/>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Perform steps 1 to 4 in the above procedure</w:t>
      </w:r>
    </w:p>
    <w:p w:rsidR="00000000" w:rsidDel="00000000" w:rsidP="00000000" w:rsidRDefault="00000000" w:rsidRPr="00000000" w14:paraId="00000038">
      <w:pPr>
        <w:numPr>
          <w:ilvl w:val="0"/>
          <w:numId w:val="20"/>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Drag the data adapter zip file into the </w:t>
      </w:r>
      <w:r w:rsidDel="00000000" w:rsidR="00000000" w:rsidRPr="00000000">
        <w:rPr>
          <w:rFonts w:ascii="Cambria" w:cs="Cambria" w:eastAsia="Cambria" w:hAnsi="Cambria"/>
          <w:b w:val="1"/>
          <w:bCs w:val="1"/>
          <w:color w:val="30353f"/>
          <w:rtl w:val="0"/>
        </w:rPr>
        <w:t xml:space="preserve">Drag a Data Adapter</w:t>
      </w:r>
      <w:r w:rsidDel="00000000" w:rsidR="00000000" w:rsidRPr="00000000">
        <w:rPr>
          <w:rFonts w:ascii="Cambria" w:cs="Cambria" w:eastAsia="Cambria" w:hAnsi="Cambria"/>
          <w:color w:val="30353f"/>
          <w:rtl w:val="0"/>
        </w:rPr>
        <w:t xml:space="preserve"> box.</w:t>
      </w:r>
    </w:p>
    <w:p w:rsidR="00000000" w:rsidDel="00000000" w:rsidP="00000000" w:rsidRDefault="00000000" w:rsidRPr="00000000" w14:paraId="00000039">
      <w:pPr>
        <w:spacing w:after="120" w:before="120" w:line="360" w:lineRule="auto"/>
        <w:ind w:left="1440" w:firstLine="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Or</w:t>
      </w:r>
    </w:p>
    <w:p w:rsidR="00000000" w:rsidDel="00000000" w:rsidP="00000000" w:rsidRDefault="00000000" w:rsidRPr="00000000" w14:paraId="0000003A">
      <w:pPr>
        <w:spacing w:after="120" w:before="120" w:line="360" w:lineRule="auto"/>
        <w:ind w:left="1440" w:firstLine="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Click </w:t>
      </w:r>
      <w:r w:rsidDel="00000000" w:rsidR="00000000" w:rsidRPr="00000000">
        <w:rPr>
          <w:rFonts w:ascii="Cambria" w:cs="Cambria" w:eastAsia="Cambria" w:hAnsi="Cambria"/>
          <w:b w:val="1"/>
          <w:bCs w:val="1"/>
          <w:color w:val="30353f"/>
          <w:rtl w:val="0"/>
        </w:rPr>
        <w:t xml:space="preserve">browse</w:t>
      </w:r>
      <w:r w:rsidDel="00000000" w:rsidR="00000000" w:rsidRPr="00000000">
        <w:rPr>
          <w:rFonts w:ascii="Cambria" w:cs="Cambria" w:eastAsia="Cambria" w:hAnsi="Cambria"/>
          <w:color w:val="30353f"/>
          <w:rtl w:val="0"/>
        </w:rPr>
        <w:t xml:space="preserve">. The </w:t>
      </w:r>
      <w:r w:rsidDel="00000000" w:rsidR="00000000" w:rsidRPr="00000000">
        <w:rPr>
          <w:rFonts w:ascii="Cambria" w:cs="Cambria" w:eastAsia="Cambria" w:hAnsi="Cambria"/>
          <w:b w:val="1"/>
          <w:bCs w:val="1"/>
          <w:color w:val="30353f"/>
          <w:rtl w:val="0"/>
        </w:rPr>
        <w:t xml:space="preserve">Open</w:t>
      </w:r>
      <w:r w:rsidDel="00000000" w:rsidR="00000000" w:rsidRPr="00000000">
        <w:rPr>
          <w:rFonts w:ascii="Cambria" w:cs="Cambria" w:eastAsia="Cambria" w:hAnsi="Cambria"/>
          <w:color w:val="30353f"/>
          <w:rtl w:val="0"/>
        </w:rPr>
        <w:t xml:space="preserve"> dialog appears.</w:t>
      </w:r>
    </w:p>
    <w:p w:rsidR="00000000" w:rsidDel="00000000" w:rsidP="00000000" w:rsidRDefault="00000000" w:rsidRPr="00000000" w14:paraId="0000003B">
      <w:pPr>
        <w:spacing w:after="120" w:before="120" w:line="360" w:lineRule="auto"/>
        <w:ind w:left="1440" w:firstLine="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Navigate to the location where you downloaded the data adapter (zip file) on your computer, select the data adapter, and click </w:t>
      </w:r>
      <w:r w:rsidDel="00000000" w:rsidR="00000000" w:rsidRPr="00000000">
        <w:rPr>
          <w:rFonts w:ascii="Cambria" w:cs="Cambria" w:eastAsia="Cambria" w:hAnsi="Cambria"/>
          <w:b w:val="1"/>
          <w:bCs w:val="1"/>
          <w:color w:val="30353f"/>
          <w:rtl w:val="0"/>
        </w:rPr>
        <w:t xml:space="preserve">Open</w:t>
      </w:r>
      <w:r w:rsidDel="00000000" w:rsidR="00000000" w:rsidRPr="00000000">
        <w:rPr>
          <w:rFonts w:ascii="Cambria" w:cs="Cambria" w:eastAsia="Cambria" w:hAnsi="Cambria"/>
          <w:color w:val="30353f"/>
          <w:rtl w:val="0"/>
        </w:rPr>
        <w:t xml:space="preserve">. The </w:t>
      </w:r>
      <w:r w:rsidDel="00000000" w:rsidR="00000000" w:rsidRPr="00000000">
        <w:rPr>
          <w:rFonts w:ascii="Cambria" w:cs="Cambria" w:eastAsia="Cambria" w:hAnsi="Cambria"/>
          <w:b w:val="1"/>
          <w:bCs w:val="1"/>
          <w:color w:val="30353f"/>
          <w:rtl w:val="0"/>
        </w:rPr>
        <w:t xml:space="preserve">Import Data Adapter</w:t>
      </w:r>
      <w:r w:rsidDel="00000000" w:rsidR="00000000" w:rsidRPr="00000000">
        <w:rPr>
          <w:rFonts w:ascii="Cambria" w:cs="Cambria" w:eastAsia="Cambria" w:hAnsi="Cambria"/>
          <w:color w:val="30353f"/>
          <w:rtl w:val="0"/>
        </w:rPr>
        <w:t xml:space="preserve"> dialog shows the selected data adapter.</w:t>
      </w:r>
    </w:p>
    <w:p w:rsidR="00000000" w:rsidDel="00000000" w:rsidP="00000000" w:rsidRDefault="00000000" w:rsidRPr="00000000" w14:paraId="0000003C">
      <w:pPr>
        <w:pBdr>
          <w:top w:color="000000" w:space="0" w:sz="12" w:val="single"/>
          <w:left w:color="000000" w:space="23" w:sz="12" w:val="single"/>
          <w:bottom w:color="000000" w:space="8" w:sz="12" w:val="single"/>
          <w:right w:color="000000" w:space="8" w:sz="12" w:val="single"/>
        </w:pBdr>
        <w:shd w:fill="f2f1f1" w:val="clear"/>
        <w:spacing w:after="120" w:before="120" w:line="240" w:lineRule="auto"/>
        <w:ind w:left="1080" w:firstLine="0"/>
        <w:jc w:val="both"/>
        <w:rPr>
          <w:rFonts w:ascii="Cambria" w:cs="Cambria" w:eastAsia="Cambria" w:hAnsi="Cambria"/>
          <w:color w:val="30353f"/>
        </w:rPr>
      </w:pPr>
      <w:r w:rsidDel="00000000" w:rsidR="00000000" w:rsidRPr="00000000">
        <w:rPr>
          <w:rFonts w:ascii="Cambria" w:cs="Cambria" w:eastAsia="Cambria" w:hAnsi="Cambria"/>
          <w:b w:val="1"/>
          <w:bCs w:val="1"/>
          <w:rtl w:val="0"/>
        </w:rPr>
        <w:t xml:space="preserve">Note: </w:t>
      </w:r>
      <w:r w:rsidDel="00000000" w:rsidR="00000000" w:rsidRPr="00000000">
        <w:rPr>
          <w:rFonts w:ascii="Cambria" w:cs="Cambria" w:eastAsia="Cambria" w:hAnsi="Cambria"/>
          <w:rtl w:val="0"/>
        </w:rPr>
        <w:t xml:space="preserve">Click </w:t>
      </w:r>
      <w:r w:rsidDel="00000000" w:rsidR="00000000" w:rsidRPr="00000000">
        <w:rPr>
          <w:rFonts w:ascii="Cambria" w:cs="Cambria" w:eastAsia="Cambria" w:hAnsi="Cambria"/>
          <w:b w:val="1"/>
          <w:bCs w:val="1"/>
          <w:rtl w:val="0"/>
        </w:rPr>
        <w:t xml:space="preserve">Remove</w:t>
      </w:r>
      <w:r w:rsidDel="00000000" w:rsidR="00000000" w:rsidRPr="00000000">
        <w:rPr>
          <w:rFonts w:ascii="Cambria" w:cs="Cambria" w:eastAsia="Cambria" w:hAnsi="Cambria"/>
          <w:rtl w:val="0"/>
        </w:rPr>
        <w:t xml:space="preserve"> if the selected data adapter is not the one that you want to import.</w:t>
      </w:r>
      <w:r w:rsidDel="00000000" w:rsidR="00000000" w:rsidRPr="00000000">
        <w:rPr>
          <w:rtl w:val="0"/>
        </w:rPr>
      </w:r>
    </w:p>
    <w:p w:rsidR="00000000" w:rsidDel="00000000" w:rsidP="00000000" w:rsidRDefault="00000000" w:rsidRPr="00000000" w14:paraId="0000003D">
      <w:pPr>
        <w:spacing w:after="120" w:before="120" w:line="360" w:lineRule="auto"/>
        <w:ind w:left="1440" w:firstLine="0"/>
        <w:jc w:val="both"/>
        <w:rPr>
          <w:rFonts w:ascii="Cambria" w:cs="Cambria" w:eastAsia="Cambria" w:hAnsi="Cambria"/>
          <w:color w:val="30353f"/>
        </w:rPr>
      </w:pPr>
      <w:r w:rsidDel="00000000" w:rsidR="00000000" w:rsidRPr="00000000">
        <w:rPr>
          <w:rtl w:val="0"/>
        </w:rPr>
      </w:r>
    </w:p>
    <w:p w:rsidR="00000000" w:rsidDel="00000000" w:rsidP="00000000" w:rsidRDefault="00000000" w:rsidRPr="00000000" w14:paraId="0000003E">
      <w:pPr>
        <w:pStyle w:val="Heading2"/>
        <w:keepNext w:val="0"/>
        <w:keepLines w:val="0"/>
        <w:spacing w:after="0" w:before="40"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8"/>
          <w:szCs w:val="28"/>
          <w:rtl w:val="0"/>
        </w:rPr>
        <w:t xml:space="preserve">    C. </w:t>
      </w:r>
      <w:r w:rsidDel="00000000" w:rsidR="00000000" w:rsidRPr="00000000">
        <w:rPr>
          <w:rFonts w:ascii="Cambria" w:cs="Cambria" w:eastAsia="Cambria" w:hAnsi="Cambria"/>
          <w:b w:val="1"/>
          <w:bCs w:val="1"/>
          <w:color w:val="30353f"/>
          <w:sz w:val="28"/>
          <w:szCs w:val="28"/>
          <w:rtl w:val="0"/>
        </w:rPr>
        <w:t xml:space="preserve">Creating an Integration Service with </w:t>
      </w:r>
      <w:r w:rsidDel="00000000" w:rsidR="00000000" w:rsidRPr="00000000">
        <w:rPr>
          <w:rFonts w:ascii="Cambria" w:cs="Cambria" w:eastAsia="Cambria" w:hAnsi="Cambria"/>
          <w:b w:val="1"/>
          <w:bCs w:val="1"/>
          <w:color w:val="0f141a"/>
          <w:sz w:val="28"/>
          <w:szCs w:val="28"/>
          <w:shd w:fill="f9fafc" w:val="clear"/>
          <w:rtl w:val="0"/>
        </w:rPr>
        <w:t xml:space="preserve">Hyperbolic</w:t>
      </w:r>
      <w:r w:rsidDel="00000000" w:rsidR="00000000" w:rsidRPr="00000000">
        <w:rPr>
          <w:rFonts w:ascii="Cambria" w:cs="Cambria" w:eastAsia="Cambria" w:hAnsi="Cambria"/>
          <w:b w:val="1"/>
          <w:bCs w:val="1"/>
          <w:color w:val="30353f"/>
          <w:sz w:val="28"/>
          <w:szCs w:val="28"/>
          <w:rtl w:val="0"/>
        </w:rPr>
        <w:t xml:space="preserve">:</w:t>
      </w:r>
      <w:r w:rsidDel="00000000" w:rsidR="00000000" w:rsidRPr="00000000">
        <w:rPr>
          <w:rtl w:val="0"/>
        </w:rPr>
      </w:r>
    </w:p>
    <w:p w:rsidR="00000000" w:rsidDel="00000000" w:rsidP="00000000" w:rsidRDefault="00000000" w:rsidRPr="00000000" w14:paraId="0000003F">
      <w:pPr>
        <w:spacing w:after="120" w:before="120" w:line="360" w:lineRule="auto"/>
        <w:ind w:left="360" w:firstLine="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After you import </w:t>
      </w:r>
      <w:r w:rsidDel="00000000" w:rsidR="00000000" w:rsidRPr="00000000">
        <w:rPr>
          <w:rFonts w:ascii="Cambria" w:cs="Cambria" w:eastAsia="Cambria" w:hAnsi="Cambria"/>
          <w:b w:val="1"/>
          <w:bCs w:val="1"/>
          <w:color w:val="0f141a"/>
          <w:shd w:fill="f9fafc" w:val="clear"/>
          <w:rtl w:val="0"/>
        </w:rPr>
        <w:t xml:space="preserve">Hyperbolic </w:t>
      </w:r>
      <w:r w:rsidDel="00000000" w:rsidR="00000000" w:rsidRPr="00000000">
        <w:rPr>
          <w:rFonts w:ascii="Cambria" w:cs="Cambria" w:eastAsia="Cambria" w:hAnsi="Cambria"/>
          <w:color w:val="30353f"/>
          <w:rtl w:val="0"/>
        </w:rPr>
        <w:t xml:space="preserve">Data Adapter into Foundry, you must create an integration service with service type Hyperbolic.</w:t>
      </w:r>
    </w:p>
    <w:p w:rsidR="00000000" w:rsidDel="00000000" w:rsidP="00000000" w:rsidRDefault="00000000" w:rsidRPr="00000000" w14:paraId="00000040">
      <w:pPr>
        <w:spacing w:after="120" w:before="120" w:line="360" w:lineRule="auto"/>
        <w:ind w:left="360" w:firstLine="0"/>
        <w:jc w:val="both"/>
        <w:rPr>
          <w:rFonts w:ascii="Cambria" w:cs="Cambria" w:eastAsia="Cambria" w:hAnsi="Cambria"/>
          <w:b w:val="1"/>
          <w:bCs w:val="1"/>
          <w:color w:val="30353f"/>
          <w:sz w:val="24"/>
          <w:szCs w:val="24"/>
        </w:rPr>
      </w:pPr>
      <w:r w:rsidDel="00000000" w:rsidR="00000000" w:rsidRPr="00000000">
        <w:rPr>
          <w:rFonts w:ascii="Cambria" w:cs="Cambria" w:eastAsia="Cambria" w:hAnsi="Cambria"/>
          <w:b w:val="1"/>
          <w:bCs w:val="1"/>
          <w:color w:val="30353f"/>
          <w:sz w:val="24"/>
          <w:szCs w:val="24"/>
          <w:rtl w:val="0"/>
        </w:rPr>
        <w:t xml:space="preserve">To create an integration service with Hyperbolic, do the following:</w:t>
      </w:r>
    </w:p>
    <w:p w:rsidR="00000000" w:rsidDel="00000000" w:rsidP="00000000" w:rsidRDefault="00000000" w:rsidRPr="00000000" w14:paraId="00000041">
      <w:pPr>
        <w:numPr>
          <w:ilvl w:val="0"/>
          <w:numId w:val="4"/>
        </w:numPr>
        <w:spacing w:after="0" w:before="0" w:line="360" w:lineRule="auto"/>
        <w:ind w:left="72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Log on to your </w:t>
      </w:r>
      <w:hyperlink r:id="rId15">
        <w:r w:rsidDel="00000000" w:rsidR="00000000" w:rsidRPr="00000000">
          <w:rPr>
            <w:rFonts w:ascii="Cambria" w:cs="Cambria" w:eastAsia="Cambria" w:hAnsi="Cambria"/>
            <w:color w:val="1155cc"/>
            <w:u w:val="single"/>
            <w:rtl w:val="0"/>
          </w:rPr>
          <w:t xml:space="preserve">HCL Foundry</w:t>
        </w:r>
      </w:hyperlink>
      <w:r w:rsidDel="00000000" w:rsidR="00000000" w:rsidRPr="00000000">
        <w:rPr>
          <w:rFonts w:ascii="Cambria" w:cs="Cambria" w:eastAsia="Cambria" w:hAnsi="Cambria"/>
          <w:color w:val="30353f"/>
          <w:rtl w:val="0"/>
        </w:rPr>
        <w:t xml:space="preserve">. The </w:t>
      </w:r>
      <w:r w:rsidDel="00000000" w:rsidR="00000000" w:rsidRPr="00000000">
        <w:rPr>
          <w:rFonts w:ascii="Cambria" w:cs="Cambria" w:eastAsia="Cambria" w:hAnsi="Cambria"/>
          <w:b w:val="1"/>
          <w:bCs w:val="1"/>
          <w:color w:val="30353f"/>
          <w:rtl w:val="0"/>
        </w:rPr>
        <w:t xml:space="preserve">Dashboard</w:t>
      </w:r>
      <w:r w:rsidDel="00000000" w:rsidR="00000000" w:rsidRPr="00000000">
        <w:rPr>
          <w:rFonts w:ascii="Cambria" w:cs="Cambria" w:eastAsia="Cambria" w:hAnsi="Cambria"/>
          <w:color w:val="30353f"/>
          <w:rtl w:val="0"/>
        </w:rPr>
        <w:t xml:space="preserve"> page appears by default.</w:t>
      </w:r>
    </w:p>
    <w:p w:rsidR="00000000" w:rsidDel="00000000" w:rsidP="00000000" w:rsidRDefault="00000000" w:rsidRPr="00000000" w14:paraId="00000042">
      <w:pPr>
        <w:numPr>
          <w:ilvl w:val="0"/>
          <w:numId w:val="6"/>
        </w:numPr>
        <w:spacing w:after="0" w:before="0" w:line="360" w:lineRule="auto"/>
        <w:ind w:left="72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In the left pane, click the </w:t>
      </w:r>
      <w:r w:rsidDel="00000000" w:rsidR="00000000" w:rsidRPr="00000000">
        <w:rPr>
          <w:rFonts w:ascii="Cambria" w:cs="Cambria" w:eastAsia="Cambria" w:hAnsi="Cambria"/>
          <w:b w:val="1"/>
          <w:bCs w:val="1"/>
          <w:color w:val="30353f"/>
          <w:rtl w:val="0"/>
        </w:rPr>
        <w:t xml:space="preserve">API Management</w:t>
      </w:r>
      <w:r w:rsidDel="00000000" w:rsidR="00000000" w:rsidRPr="00000000">
        <w:rPr>
          <w:rFonts w:ascii="Cambria" w:cs="Cambria" w:eastAsia="Cambria" w:hAnsi="Cambria"/>
          <w:color w:val="30353f"/>
          <w:rtl w:val="0"/>
        </w:rPr>
        <w:t xml:space="preserve"> menu. The </w:t>
      </w:r>
      <w:r w:rsidDel="00000000" w:rsidR="00000000" w:rsidRPr="00000000">
        <w:rPr>
          <w:rFonts w:ascii="Cambria" w:cs="Cambria" w:eastAsia="Cambria" w:hAnsi="Cambria"/>
          <w:b w:val="1"/>
          <w:bCs w:val="1"/>
          <w:color w:val="30353f"/>
          <w:rtl w:val="0"/>
        </w:rPr>
        <w:t xml:space="preserve">APIs</w:t>
      </w:r>
      <w:r w:rsidDel="00000000" w:rsidR="00000000" w:rsidRPr="00000000">
        <w:rPr>
          <w:rFonts w:ascii="Cambria" w:cs="Cambria" w:eastAsia="Cambria" w:hAnsi="Cambria"/>
          <w:color w:val="30353f"/>
          <w:rtl w:val="0"/>
        </w:rPr>
        <w:t xml:space="preserve"> tab opens by default.</w:t>
      </w:r>
    </w:p>
    <w:p w:rsidR="00000000" w:rsidDel="00000000" w:rsidP="00000000" w:rsidRDefault="00000000" w:rsidRPr="00000000" w14:paraId="00000043">
      <w:pPr>
        <w:numPr>
          <w:ilvl w:val="0"/>
          <w:numId w:val="3"/>
        </w:numPr>
        <w:spacing w:after="0" w:before="0" w:line="360" w:lineRule="auto"/>
        <w:ind w:left="72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Click the </w:t>
      </w:r>
      <w:r w:rsidDel="00000000" w:rsidR="00000000" w:rsidRPr="00000000">
        <w:rPr>
          <w:rFonts w:ascii="Cambria" w:cs="Cambria" w:eastAsia="Cambria" w:hAnsi="Cambria"/>
          <w:b w:val="1"/>
          <w:bCs w:val="1"/>
          <w:color w:val="30353f"/>
          <w:rtl w:val="0"/>
        </w:rPr>
        <w:t xml:space="preserve">Integration</w:t>
      </w:r>
      <w:r w:rsidDel="00000000" w:rsidR="00000000" w:rsidRPr="00000000">
        <w:rPr>
          <w:rFonts w:ascii="Cambria" w:cs="Cambria" w:eastAsia="Cambria" w:hAnsi="Cambria"/>
          <w:color w:val="30353f"/>
          <w:rtl w:val="0"/>
        </w:rPr>
        <w:t xml:space="preserve"> tab. The </w:t>
      </w:r>
      <w:r w:rsidDel="00000000" w:rsidR="00000000" w:rsidRPr="00000000">
        <w:rPr>
          <w:rFonts w:ascii="Cambria" w:cs="Cambria" w:eastAsia="Cambria" w:hAnsi="Cambria"/>
          <w:b w:val="1"/>
          <w:bCs w:val="1"/>
          <w:color w:val="30353f"/>
          <w:rtl w:val="0"/>
        </w:rPr>
        <w:t xml:space="preserve">Integration</w:t>
      </w:r>
      <w:r w:rsidDel="00000000" w:rsidR="00000000" w:rsidRPr="00000000">
        <w:rPr>
          <w:rFonts w:ascii="Cambria" w:cs="Cambria" w:eastAsia="Cambria" w:hAnsi="Cambria"/>
          <w:color w:val="30353f"/>
          <w:rtl w:val="0"/>
        </w:rPr>
        <w:t xml:space="preserve"> tab opens with a list of existing integration services.</w:t>
      </w:r>
    </w:p>
    <w:p w:rsidR="00000000" w:rsidDel="00000000" w:rsidP="00000000" w:rsidRDefault="00000000" w:rsidRPr="00000000" w14:paraId="00000044">
      <w:pPr>
        <w:numPr>
          <w:ilvl w:val="0"/>
          <w:numId w:val="15"/>
        </w:numPr>
        <w:spacing w:after="0" w:before="0" w:line="360" w:lineRule="auto"/>
        <w:ind w:left="72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Click </w:t>
      </w:r>
      <w:r w:rsidDel="00000000" w:rsidR="00000000" w:rsidRPr="00000000">
        <w:rPr>
          <w:rFonts w:ascii="Cambria" w:cs="Cambria" w:eastAsia="Cambria" w:hAnsi="Cambria"/>
          <w:b w:val="1"/>
          <w:bCs w:val="1"/>
          <w:color w:val="30353f"/>
          <w:rtl w:val="0"/>
        </w:rPr>
        <w:t xml:space="preserve">CONFIGURE NEW</w:t>
      </w:r>
      <w:r w:rsidDel="00000000" w:rsidR="00000000" w:rsidRPr="00000000">
        <w:rPr>
          <w:rFonts w:ascii="Cambria" w:cs="Cambria" w:eastAsia="Cambria" w:hAnsi="Cambria"/>
          <w:color w:val="30353f"/>
          <w:rtl w:val="0"/>
        </w:rPr>
        <w:t xml:space="preserve">. The </w:t>
      </w:r>
      <w:r w:rsidDel="00000000" w:rsidR="00000000" w:rsidRPr="00000000">
        <w:rPr>
          <w:rFonts w:ascii="Cambria" w:cs="Cambria" w:eastAsia="Cambria" w:hAnsi="Cambria"/>
          <w:b w:val="1"/>
          <w:bCs w:val="1"/>
          <w:color w:val="30353f"/>
          <w:rtl w:val="0"/>
        </w:rPr>
        <w:t xml:space="preserve">Service Definition</w:t>
      </w:r>
      <w:r w:rsidDel="00000000" w:rsidR="00000000" w:rsidRPr="00000000">
        <w:rPr>
          <w:rFonts w:ascii="Cambria" w:cs="Cambria" w:eastAsia="Cambria" w:hAnsi="Cambria"/>
          <w:color w:val="30353f"/>
          <w:rtl w:val="0"/>
        </w:rPr>
        <w:t xml:space="preserve"> tab opens.</w:t>
      </w:r>
    </w:p>
    <w:p w:rsidR="00000000" w:rsidDel="00000000" w:rsidP="00000000" w:rsidRDefault="00000000" w:rsidRPr="00000000" w14:paraId="00000045">
      <w:pPr>
        <w:numPr>
          <w:ilvl w:val="0"/>
          <w:numId w:val="2"/>
        </w:numPr>
        <w:spacing w:after="0" w:before="0" w:line="360" w:lineRule="auto"/>
        <w:ind w:left="72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In the </w:t>
      </w:r>
      <w:r w:rsidDel="00000000" w:rsidR="00000000" w:rsidRPr="00000000">
        <w:rPr>
          <w:rFonts w:ascii="Cambria" w:cs="Cambria" w:eastAsia="Cambria" w:hAnsi="Cambria"/>
          <w:b w:val="1"/>
          <w:bCs w:val="1"/>
          <w:color w:val="30353f"/>
          <w:rtl w:val="0"/>
        </w:rPr>
        <w:t xml:space="preserve">Name</w:t>
      </w:r>
      <w:r w:rsidDel="00000000" w:rsidR="00000000" w:rsidRPr="00000000">
        <w:rPr>
          <w:rFonts w:ascii="Cambria" w:cs="Cambria" w:eastAsia="Cambria" w:hAnsi="Cambria"/>
          <w:color w:val="30353f"/>
          <w:rtl w:val="0"/>
        </w:rPr>
        <w:t xml:space="preserve"> box, type a unique name for your service.</w:t>
      </w:r>
    </w:p>
    <w:p w:rsidR="00000000" w:rsidDel="00000000" w:rsidP="00000000" w:rsidRDefault="00000000" w:rsidRPr="00000000" w14:paraId="00000046">
      <w:pPr>
        <w:numPr>
          <w:ilvl w:val="0"/>
          <w:numId w:val="2"/>
        </w:numPr>
        <w:spacing w:after="0" w:before="0" w:line="360" w:lineRule="auto"/>
        <w:ind w:left="72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From the </w:t>
      </w:r>
      <w:r w:rsidDel="00000000" w:rsidR="00000000" w:rsidRPr="00000000">
        <w:rPr>
          <w:rFonts w:ascii="Cambria" w:cs="Cambria" w:eastAsia="Cambria" w:hAnsi="Cambria"/>
          <w:b w:val="1"/>
          <w:bCs w:val="1"/>
          <w:color w:val="30353f"/>
          <w:rtl w:val="0"/>
        </w:rPr>
        <w:t xml:space="preserve">Service Type</w:t>
      </w:r>
      <w:r w:rsidDel="00000000" w:rsidR="00000000" w:rsidRPr="00000000">
        <w:rPr>
          <w:rFonts w:ascii="Cambria" w:cs="Cambria" w:eastAsia="Cambria" w:hAnsi="Cambria"/>
          <w:color w:val="30353f"/>
          <w:rtl w:val="0"/>
        </w:rPr>
        <w:t xml:space="preserve"> list,</w:t>
      </w:r>
      <w:r w:rsidDel="00000000" w:rsidR="00000000" w:rsidRPr="00000000">
        <w:rPr>
          <w:rFonts w:ascii="Cambria" w:cs="Cambria" w:eastAsia="Cambria" w:hAnsi="Cambria"/>
          <w:b w:val="1"/>
          <w:bCs w:val="1"/>
          <w:color w:val="30353f"/>
          <w:rtl w:val="0"/>
        </w:rPr>
        <w:t xml:space="preserve">Hyperbolic</w:t>
      </w:r>
      <w:r w:rsidDel="00000000" w:rsidR="00000000" w:rsidRPr="00000000">
        <w:rPr>
          <w:rFonts w:ascii="Cambria" w:cs="Cambria" w:eastAsia="Cambria" w:hAnsi="Cambria"/>
          <w:color w:val="30353f"/>
          <w:rtl w:val="0"/>
        </w:rPr>
        <w:t xml:space="preserve">. </w:t>
      </w:r>
      <w:r w:rsidDel="00000000" w:rsidR="00000000" w:rsidRPr="00000000">
        <w:rPr>
          <w:rFonts w:ascii="Poppins Light" w:cs="Poppins Light" w:eastAsia="Poppins Light" w:hAnsi="Poppins Light"/>
          <w:color w:val="30353f"/>
          <w:sz w:val="20"/>
          <w:szCs w:val="20"/>
          <w:rtl w:val="0"/>
        </w:rPr>
        <w:br w:type="textWrapping"/>
        <w:t xml:space="preserve">     </w:t>
      </w:r>
      <w:r w:rsidDel="00000000" w:rsidR="00000000" w:rsidRPr="00000000">
        <w:rPr>
          <w:rFonts w:ascii="Poppins Light" w:cs="Poppins Light" w:eastAsia="Poppins Light" w:hAnsi="Poppins Light"/>
          <w:color w:val="30353f"/>
          <w:sz w:val="20"/>
          <w:szCs w:val="20"/>
        </w:rPr>
        <w:drawing>
          <wp:inline distB="114300" distT="114300" distL="114300" distR="114300">
            <wp:extent cx="5943600" cy="4254500"/>
            <wp:effectExtent b="0" l="0" r="0" t="0"/>
            <wp:docPr id="4" name="image11.png"/>
            <a:graphic>
              <a:graphicData uri="http://schemas.openxmlformats.org/drawingml/2006/picture">
                <pic:pic>
                  <pic:nvPicPr>
                    <pic:cNvPr id="0" name="image11.png"/>
                    <pic:cNvPicPr preferRelativeResize="0"/>
                  </pic:nvPicPr>
                  <pic:blipFill>
                    <a:blip r:embed="rId16"/>
                    <a:srcRect b="0" l="0" r="0" t="0"/>
                    <a:stretch>
                      <a:fillRect/>
                    </a:stretch>
                  </pic:blipFill>
                  <pic:spPr>
                    <a:xfrm>
                      <a:off x="0" y="0"/>
                      <a:ext cx="5943600" cy="4254500"/>
                    </a:xfrm>
                    <a:prstGeom prst="rect"/>
                    <a:ln/>
                  </pic:spPr>
                </pic:pic>
              </a:graphicData>
            </a:graphic>
          </wp:inline>
        </w:drawing>
      </w:r>
      <w:r w:rsidDel="00000000" w:rsidR="00000000" w:rsidRPr="00000000">
        <w:rPr>
          <w:rtl w:val="0"/>
        </w:rPr>
      </w:r>
    </w:p>
    <w:p w:rsidR="00000000" w:rsidDel="00000000" w:rsidP="00000000" w:rsidRDefault="00000000" w:rsidRPr="00000000" w14:paraId="00000047">
      <w:pPr>
        <w:numPr>
          <w:ilvl w:val="0"/>
          <w:numId w:val="2"/>
        </w:numPr>
        <w:spacing w:after="0" w:before="0" w:line="360" w:lineRule="auto"/>
        <w:ind w:left="72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Click </w:t>
      </w:r>
      <w:r w:rsidDel="00000000" w:rsidR="00000000" w:rsidRPr="00000000">
        <w:rPr>
          <w:rFonts w:ascii="Cambria" w:cs="Cambria" w:eastAsia="Cambria" w:hAnsi="Cambria"/>
          <w:b w:val="1"/>
          <w:bCs w:val="1"/>
          <w:color w:val="30353f"/>
          <w:rtl w:val="0"/>
        </w:rPr>
        <w:t xml:space="preserve">Save</w:t>
      </w:r>
      <w:r w:rsidDel="00000000" w:rsidR="00000000" w:rsidRPr="00000000">
        <w:rPr>
          <w:rtl w:val="0"/>
        </w:rPr>
      </w:r>
    </w:p>
    <w:p w:rsidR="00000000" w:rsidDel="00000000" w:rsidP="00000000" w:rsidRDefault="00000000" w:rsidRPr="00000000" w14:paraId="00000048">
      <w:pPr>
        <w:pStyle w:val="Heading2"/>
        <w:keepNext w:val="0"/>
        <w:keepLines w:val="0"/>
        <w:spacing w:after="0" w:before="40" w:line="360" w:lineRule="auto"/>
        <w:jc w:val="both"/>
        <w:rPr>
          <w:rFonts w:ascii="Cambria" w:cs="Cambria" w:eastAsia="Cambria" w:hAnsi="Cambria"/>
          <w:b w:val="1"/>
          <w:bCs w:val="1"/>
          <w:color w:val="30353f"/>
          <w:sz w:val="28"/>
          <w:szCs w:val="28"/>
        </w:rPr>
      </w:pPr>
      <w:r w:rsidDel="00000000" w:rsidR="00000000" w:rsidRPr="00000000">
        <w:rPr>
          <w:rFonts w:ascii="Cambria" w:cs="Cambria" w:eastAsia="Cambria" w:hAnsi="Cambria"/>
          <w:b w:val="1"/>
          <w:bCs w:val="1"/>
          <w:color w:val="30353f"/>
          <w:sz w:val="28"/>
          <w:szCs w:val="28"/>
          <w:rtl w:val="0"/>
        </w:rPr>
        <w:t xml:space="preserve">  </w:t>
      </w:r>
    </w:p>
    <w:p w:rsidR="00000000" w:rsidDel="00000000" w:rsidP="00000000" w:rsidRDefault="00000000" w:rsidRPr="00000000" w14:paraId="00000049">
      <w:pPr>
        <w:pStyle w:val="Heading2"/>
        <w:keepNext w:val="0"/>
        <w:keepLines w:val="0"/>
        <w:spacing w:after="0" w:before="40"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color w:val="30353f"/>
          <w:sz w:val="28"/>
          <w:szCs w:val="28"/>
          <w:rtl w:val="0"/>
        </w:rPr>
        <w:t xml:space="preserve">  D. Creating an Operation</w:t>
      </w:r>
      <w:r w:rsidDel="00000000" w:rsidR="00000000" w:rsidRPr="00000000">
        <w:rPr>
          <w:rtl w:val="0"/>
        </w:rPr>
      </w:r>
    </w:p>
    <w:p w:rsidR="00000000" w:rsidDel="00000000" w:rsidP="00000000" w:rsidRDefault="00000000" w:rsidRPr="00000000" w14:paraId="0000004A">
      <w:pPr>
        <w:spacing w:after="120" w:before="120" w:line="360" w:lineRule="auto"/>
        <w:ind w:left="720" w:firstLine="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To make any API call in the HCL Foundry console, you must create an operation for the respective API and then execute the operation. Executing an operation involves making the API call and displaying the response. </w:t>
      </w:r>
    </w:p>
    <w:p w:rsidR="00000000" w:rsidDel="00000000" w:rsidP="00000000" w:rsidRDefault="00000000" w:rsidRPr="00000000" w14:paraId="0000004B">
      <w:pPr>
        <w:spacing w:after="120" w:before="120" w:line="360" w:lineRule="auto"/>
        <w:ind w:left="720" w:firstLine="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This section provides steps to create an operation for the </w:t>
      </w:r>
      <w:r w:rsidDel="00000000" w:rsidR="00000000" w:rsidRPr="00000000">
        <w:rPr>
          <w:rFonts w:ascii="Cambria" w:cs="Cambria" w:eastAsia="Cambria" w:hAnsi="Cambria"/>
          <w:color w:val="0f141a"/>
          <w:shd w:fill="f9fafc" w:val="clear"/>
          <w:rtl w:val="0"/>
        </w:rPr>
        <w:t xml:space="preserve">Hyperbolic</w:t>
      </w:r>
      <w:r w:rsidDel="00000000" w:rsidR="00000000" w:rsidRPr="00000000">
        <w:rPr>
          <w:rFonts w:ascii="Cambria" w:cs="Cambria" w:eastAsia="Cambria" w:hAnsi="Cambria"/>
          <w:color w:val="30353f"/>
          <w:rtl w:val="0"/>
        </w:rPr>
        <w:t xml:space="preserve">.</w:t>
      </w:r>
    </w:p>
    <w:p w:rsidR="00000000" w:rsidDel="00000000" w:rsidP="00000000" w:rsidRDefault="00000000" w:rsidRPr="00000000" w14:paraId="0000004C">
      <w:pPr>
        <w:spacing w:after="120" w:before="120" w:line="360" w:lineRule="auto"/>
        <w:ind w:left="720" w:firstLine="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Steps to create an operation for the Hyperbolic:</w:t>
      </w:r>
    </w:p>
    <w:p w:rsidR="00000000" w:rsidDel="00000000" w:rsidP="00000000" w:rsidRDefault="00000000" w:rsidRPr="00000000" w14:paraId="0000004D">
      <w:pPr>
        <w:numPr>
          <w:ilvl w:val="0"/>
          <w:numId w:val="9"/>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Log on to your </w:t>
      </w:r>
      <w:hyperlink r:id="rId17">
        <w:r w:rsidDel="00000000" w:rsidR="00000000" w:rsidRPr="00000000">
          <w:rPr>
            <w:rFonts w:ascii="Cambria" w:cs="Cambria" w:eastAsia="Cambria" w:hAnsi="Cambria"/>
            <w:color w:val="1155cc"/>
            <w:u w:val="single"/>
            <w:rtl w:val="0"/>
          </w:rPr>
          <w:t xml:space="preserve">HCL Foundry</w:t>
        </w:r>
      </w:hyperlink>
      <w:r w:rsidDel="00000000" w:rsidR="00000000" w:rsidRPr="00000000">
        <w:rPr>
          <w:rFonts w:ascii="Cambria" w:cs="Cambria" w:eastAsia="Cambria" w:hAnsi="Cambria"/>
          <w:color w:val="30353f"/>
          <w:rtl w:val="0"/>
        </w:rPr>
        <w:t xml:space="preserve">. The </w:t>
      </w:r>
      <w:r w:rsidDel="00000000" w:rsidR="00000000" w:rsidRPr="00000000">
        <w:rPr>
          <w:rFonts w:ascii="Cambria" w:cs="Cambria" w:eastAsia="Cambria" w:hAnsi="Cambria"/>
          <w:b w:val="1"/>
          <w:bCs w:val="1"/>
          <w:color w:val="30353f"/>
          <w:rtl w:val="0"/>
        </w:rPr>
        <w:t xml:space="preserve">Dashboard</w:t>
      </w:r>
      <w:r w:rsidDel="00000000" w:rsidR="00000000" w:rsidRPr="00000000">
        <w:rPr>
          <w:rFonts w:ascii="Cambria" w:cs="Cambria" w:eastAsia="Cambria" w:hAnsi="Cambria"/>
          <w:color w:val="30353f"/>
          <w:rtl w:val="0"/>
        </w:rPr>
        <w:t xml:space="preserve"> page appears by default.</w:t>
      </w:r>
    </w:p>
    <w:p w:rsidR="00000000" w:rsidDel="00000000" w:rsidP="00000000" w:rsidRDefault="00000000" w:rsidRPr="00000000" w14:paraId="0000004E">
      <w:pPr>
        <w:numPr>
          <w:ilvl w:val="0"/>
          <w:numId w:val="5"/>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In the left pane, click the </w:t>
      </w:r>
      <w:r w:rsidDel="00000000" w:rsidR="00000000" w:rsidRPr="00000000">
        <w:rPr>
          <w:rFonts w:ascii="Cambria" w:cs="Cambria" w:eastAsia="Cambria" w:hAnsi="Cambria"/>
          <w:b w:val="1"/>
          <w:bCs w:val="1"/>
          <w:color w:val="30353f"/>
          <w:rtl w:val="0"/>
        </w:rPr>
        <w:t xml:space="preserve">API Management</w:t>
      </w:r>
      <w:r w:rsidDel="00000000" w:rsidR="00000000" w:rsidRPr="00000000">
        <w:rPr>
          <w:rFonts w:ascii="Cambria" w:cs="Cambria" w:eastAsia="Cambria" w:hAnsi="Cambria"/>
          <w:color w:val="30353f"/>
          <w:rtl w:val="0"/>
        </w:rPr>
        <w:t xml:space="preserve"> menu. The </w:t>
      </w:r>
      <w:r w:rsidDel="00000000" w:rsidR="00000000" w:rsidRPr="00000000">
        <w:rPr>
          <w:rFonts w:ascii="Cambria" w:cs="Cambria" w:eastAsia="Cambria" w:hAnsi="Cambria"/>
          <w:b w:val="1"/>
          <w:bCs w:val="1"/>
          <w:color w:val="30353f"/>
          <w:rtl w:val="0"/>
        </w:rPr>
        <w:t xml:space="preserve">APIs</w:t>
      </w:r>
      <w:r w:rsidDel="00000000" w:rsidR="00000000" w:rsidRPr="00000000">
        <w:rPr>
          <w:rFonts w:ascii="Cambria" w:cs="Cambria" w:eastAsia="Cambria" w:hAnsi="Cambria"/>
          <w:color w:val="30353f"/>
          <w:rtl w:val="0"/>
        </w:rPr>
        <w:t xml:space="preserve"> tab opens by default.</w:t>
      </w:r>
    </w:p>
    <w:p w:rsidR="00000000" w:rsidDel="00000000" w:rsidP="00000000" w:rsidRDefault="00000000" w:rsidRPr="00000000" w14:paraId="0000004F">
      <w:pPr>
        <w:numPr>
          <w:ilvl w:val="0"/>
          <w:numId w:val="19"/>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Click the </w:t>
      </w:r>
      <w:r w:rsidDel="00000000" w:rsidR="00000000" w:rsidRPr="00000000">
        <w:rPr>
          <w:rFonts w:ascii="Cambria" w:cs="Cambria" w:eastAsia="Cambria" w:hAnsi="Cambria"/>
          <w:b w:val="1"/>
          <w:bCs w:val="1"/>
          <w:color w:val="30353f"/>
          <w:rtl w:val="0"/>
        </w:rPr>
        <w:t xml:space="preserve">Integration</w:t>
      </w:r>
      <w:r w:rsidDel="00000000" w:rsidR="00000000" w:rsidRPr="00000000">
        <w:rPr>
          <w:rFonts w:ascii="Cambria" w:cs="Cambria" w:eastAsia="Cambria" w:hAnsi="Cambria"/>
          <w:color w:val="30353f"/>
          <w:rtl w:val="0"/>
        </w:rPr>
        <w:t xml:space="preserve"> tab. The </w:t>
      </w:r>
      <w:r w:rsidDel="00000000" w:rsidR="00000000" w:rsidRPr="00000000">
        <w:rPr>
          <w:rFonts w:ascii="Cambria" w:cs="Cambria" w:eastAsia="Cambria" w:hAnsi="Cambria"/>
          <w:b w:val="1"/>
          <w:bCs w:val="1"/>
          <w:color w:val="30353f"/>
          <w:rtl w:val="0"/>
        </w:rPr>
        <w:t xml:space="preserve">Integration</w:t>
      </w:r>
      <w:r w:rsidDel="00000000" w:rsidR="00000000" w:rsidRPr="00000000">
        <w:rPr>
          <w:rFonts w:ascii="Cambria" w:cs="Cambria" w:eastAsia="Cambria" w:hAnsi="Cambria"/>
          <w:color w:val="30353f"/>
          <w:rtl w:val="0"/>
        </w:rPr>
        <w:t xml:space="preserve"> page appears with a list of existing integration services.</w:t>
      </w:r>
    </w:p>
    <w:p w:rsidR="00000000" w:rsidDel="00000000" w:rsidP="00000000" w:rsidRDefault="00000000" w:rsidRPr="00000000" w14:paraId="00000050">
      <w:pPr>
        <w:numPr>
          <w:ilvl w:val="0"/>
          <w:numId w:val="11"/>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From the list of integration services, select the integration service that you have created with service type as Hyperbolic. The </w:t>
      </w:r>
      <w:r w:rsidDel="00000000" w:rsidR="00000000" w:rsidRPr="00000000">
        <w:rPr>
          <w:rFonts w:ascii="Cambria" w:cs="Cambria" w:eastAsia="Cambria" w:hAnsi="Cambria"/>
          <w:b w:val="1"/>
          <w:bCs w:val="1"/>
          <w:color w:val="30353f"/>
          <w:rtl w:val="0"/>
        </w:rPr>
        <w:t xml:space="preserve">Service Definition</w:t>
      </w:r>
      <w:r w:rsidDel="00000000" w:rsidR="00000000" w:rsidRPr="00000000">
        <w:rPr>
          <w:rFonts w:ascii="Cambria" w:cs="Cambria" w:eastAsia="Cambria" w:hAnsi="Cambria"/>
          <w:color w:val="30353f"/>
          <w:rtl w:val="0"/>
        </w:rPr>
        <w:t xml:space="preserve"> tab of the selected integration service opens by default.</w:t>
      </w:r>
    </w:p>
    <w:p w:rsidR="00000000" w:rsidDel="00000000" w:rsidP="00000000" w:rsidRDefault="00000000" w:rsidRPr="00000000" w14:paraId="00000051">
      <w:pPr>
        <w:numPr>
          <w:ilvl w:val="0"/>
          <w:numId w:val="13"/>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Click the </w:t>
      </w:r>
      <w:r w:rsidDel="00000000" w:rsidR="00000000" w:rsidRPr="00000000">
        <w:rPr>
          <w:rFonts w:ascii="Cambria" w:cs="Cambria" w:eastAsia="Cambria" w:hAnsi="Cambria"/>
          <w:b w:val="1"/>
          <w:bCs w:val="1"/>
          <w:color w:val="30353f"/>
          <w:rtl w:val="0"/>
        </w:rPr>
        <w:t xml:space="preserve">Operations List</w:t>
      </w:r>
      <w:r w:rsidDel="00000000" w:rsidR="00000000" w:rsidRPr="00000000">
        <w:rPr>
          <w:rFonts w:ascii="Cambria" w:cs="Cambria" w:eastAsia="Cambria" w:hAnsi="Cambria"/>
          <w:color w:val="30353f"/>
          <w:rtl w:val="0"/>
        </w:rPr>
        <w:t xml:space="preserve"> tab. The </w:t>
      </w:r>
      <w:r w:rsidDel="00000000" w:rsidR="00000000" w:rsidRPr="00000000">
        <w:rPr>
          <w:rFonts w:ascii="Cambria" w:cs="Cambria" w:eastAsia="Cambria" w:hAnsi="Cambria"/>
          <w:b w:val="1"/>
          <w:bCs w:val="1"/>
          <w:color w:val="30353f"/>
          <w:rtl w:val="0"/>
        </w:rPr>
        <w:t xml:space="preserve">Operations List</w:t>
      </w:r>
      <w:r w:rsidDel="00000000" w:rsidR="00000000" w:rsidRPr="00000000">
        <w:rPr>
          <w:rFonts w:ascii="Cambria" w:cs="Cambria" w:eastAsia="Cambria" w:hAnsi="Cambria"/>
          <w:color w:val="30353f"/>
          <w:rtl w:val="0"/>
        </w:rPr>
        <w:t xml:space="preserve"> tab opens.</w:t>
      </w:r>
    </w:p>
    <w:p w:rsidR="00000000" w:rsidDel="00000000" w:rsidP="00000000" w:rsidRDefault="00000000" w:rsidRPr="00000000" w14:paraId="00000052">
      <w:pPr>
        <w:spacing w:after="280" w:before="280" w:line="360" w:lineRule="auto"/>
        <w:ind w:left="720" w:firstLine="720"/>
        <w:jc w:val="both"/>
        <w:rPr>
          <w:rFonts w:ascii="Cambria" w:cs="Cambria" w:eastAsia="Cambria" w:hAnsi="Cambria"/>
          <w:color w:val="30353f"/>
        </w:rPr>
      </w:pPr>
      <w:r w:rsidDel="00000000" w:rsidR="00000000" w:rsidRPr="00000000">
        <w:rPr>
          <w:rFonts w:ascii="Cambria" w:cs="Cambria" w:eastAsia="Cambria" w:hAnsi="Cambria"/>
          <w:color w:val="30353f"/>
        </w:rPr>
        <w:drawing>
          <wp:inline distB="114300" distT="114300" distL="114300" distR="114300">
            <wp:extent cx="5943600" cy="2654300"/>
            <wp:effectExtent b="0" l="0" r="0" t="0"/>
            <wp:docPr id="2" name="image5.png"/>
            <a:graphic>
              <a:graphicData uri="http://schemas.openxmlformats.org/drawingml/2006/picture">
                <pic:pic>
                  <pic:nvPicPr>
                    <pic:cNvPr id="0" name="image5.png"/>
                    <pic:cNvPicPr preferRelativeResize="0"/>
                  </pic:nvPicPr>
                  <pic:blipFill>
                    <a:blip r:embed="rId18"/>
                    <a:srcRect b="0" l="0" r="0" t="0"/>
                    <a:stretch>
                      <a:fillRect/>
                    </a:stretch>
                  </pic:blipFill>
                  <pic:spPr>
                    <a:xfrm>
                      <a:off x="0" y="0"/>
                      <a:ext cx="5943600" cy="2654300"/>
                    </a:xfrm>
                    <a:prstGeom prst="rect"/>
                    <a:ln/>
                  </pic:spPr>
                </pic:pic>
              </a:graphicData>
            </a:graphic>
          </wp:inline>
        </w:drawing>
      </w:r>
      <w:r w:rsidDel="00000000" w:rsidR="00000000" w:rsidRPr="00000000">
        <w:rPr>
          <w:rFonts w:ascii="Cambria" w:cs="Cambria" w:eastAsia="Cambria" w:hAnsi="Cambria"/>
          <w:color w:val="30353f"/>
          <w:rtl w:val="0"/>
        </w:rPr>
        <w:br w:type="textWrapping"/>
      </w:r>
    </w:p>
    <w:p w:rsidR="00000000" w:rsidDel="00000000" w:rsidP="00000000" w:rsidRDefault="00000000" w:rsidRPr="00000000" w14:paraId="00000053">
      <w:pPr>
        <w:numPr>
          <w:ilvl w:val="0"/>
          <w:numId w:val="13"/>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rtl w:val="0"/>
        </w:rPr>
        <w:t xml:space="preserve">Select </w:t>
      </w:r>
      <w:r w:rsidDel="00000000" w:rsidR="00000000" w:rsidRPr="00000000">
        <w:rPr>
          <w:rFonts w:ascii="Cambria" w:cs="Cambria" w:eastAsia="Cambria" w:hAnsi="Cambria"/>
          <w:b w:val="1"/>
          <w:bCs w:val="1"/>
          <w:rtl w:val="0"/>
        </w:rPr>
        <w:t xml:space="preserve">post_chat_completions </w:t>
      </w:r>
      <w:r w:rsidDel="00000000" w:rsidR="00000000" w:rsidRPr="00000000">
        <w:rPr>
          <w:rFonts w:ascii="Cambria" w:cs="Cambria" w:eastAsia="Cambria" w:hAnsi="Cambria"/>
          <w:rtl w:val="0"/>
        </w:rPr>
        <w:t xml:space="preserve">and Click Add Operations.</w:t>
      </w:r>
      <w:r w:rsidDel="00000000" w:rsidR="00000000" w:rsidRPr="00000000">
        <w:rPr>
          <w:rtl w:val="0"/>
        </w:rPr>
      </w:r>
    </w:p>
    <w:p w:rsidR="00000000" w:rsidDel="00000000" w:rsidP="00000000" w:rsidRDefault="00000000" w:rsidRPr="00000000" w14:paraId="00000054">
      <w:pPr>
        <w:spacing w:after="280" w:before="280" w:line="360" w:lineRule="auto"/>
        <w:ind w:left="720" w:firstLine="0"/>
        <w:jc w:val="both"/>
        <w:rPr>
          <w:rFonts w:ascii="Poppins Light" w:cs="Poppins Light" w:eastAsia="Poppins Light" w:hAnsi="Poppins Light"/>
          <w:color w:val="30353f"/>
          <w:sz w:val="20"/>
          <w:szCs w:val="20"/>
        </w:rPr>
      </w:pPr>
      <w:r w:rsidDel="00000000" w:rsidR="00000000" w:rsidRPr="00000000">
        <w:rPr>
          <w:rFonts w:ascii="Cambria" w:cs="Cambria" w:eastAsia="Cambria" w:hAnsi="Cambria"/>
          <w:color w:val="30353f"/>
        </w:rPr>
        <w:drawing>
          <wp:inline distB="114300" distT="114300" distL="114300" distR="114300">
            <wp:extent cx="5943600" cy="2667000"/>
            <wp:effectExtent b="0" l="0" r="0" t="0"/>
            <wp:docPr id="11" name="image9.png"/>
            <a:graphic>
              <a:graphicData uri="http://schemas.openxmlformats.org/drawingml/2006/picture">
                <pic:pic>
                  <pic:nvPicPr>
                    <pic:cNvPr id="0" name="image9.png"/>
                    <pic:cNvPicPr preferRelativeResize="0"/>
                  </pic:nvPicPr>
                  <pic:blipFill>
                    <a:blip r:embed="rId19"/>
                    <a:srcRect b="0" l="0" r="0" t="0"/>
                    <a:stretch>
                      <a:fillRect/>
                    </a:stretch>
                  </pic:blipFill>
                  <pic:spPr>
                    <a:xfrm>
                      <a:off x="0" y="0"/>
                      <a:ext cx="5943600" cy="2667000"/>
                    </a:xfrm>
                    <a:prstGeom prst="rect"/>
                    <a:ln/>
                  </pic:spPr>
                </pic:pic>
              </a:graphicData>
            </a:graphic>
          </wp:inline>
        </w:drawing>
      </w:r>
      <w:r w:rsidDel="00000000" w:rsidR="00000000" w:rsidRPr="00000000">
        <w:rPr>
          <w:rtl w:val="0"/>
        </w:rPr>
      </w:r>
    </w:p>
    <w:p w:rsidR="00000000" w:rsidDel="00000000" w:rsidP="00000000" w:rsidRDefault="00000000" w:rsidRPr="00000000" w14:paraId="00000055">
      <w:pPr>
        <w:pStyle w:val="Heading2"/>
        <w:keepNext w:val="0"/>
        <w:keepLines w:val="0"/>
        <w:spacing w:after="0" w:before="40"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color w:val="30353f"/>
          <w:sz w:val="28"/>
          <w:szCs w:val="28"/>
          <w:rtl w:val="0"/>
        </w:rPr>
        <w:t xml:space="preserve">    E. Executing  Operation</w:t>
      </w:r>
      <w:r w:rsidDel="00000000" w:rsidR="00000000" w:rsidRPr="00000000">
        <w:rPr>
          <w:rtl w:val="0"/>
        </w:rPr>
      </w:r>
    </w:p>
    <w:p w:rsidR="00000000" w:rsidDel="00000000" w:rsidP="00000000" w:rsidRDefault="00000000" w:rsidRPr="00000000" w14:paraId="00000056">
      <w:pPr>
        <w:spacing w:after="120" w:before="120" w:line="360" w:lineRule="auto"/>
        <w:ind w:left="720" w:firstLine="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Executing an operation involves making the API call by setting the necessary parameters and displaying the response. The procedure to execute any operation is the same, but the request parameters of the APIs vary. This section provides steps to execute the</w:t>
      </w:r>
      <w:r w:rsidDel="00000000" w:rsidR="00000000" w:rsidRPr="00000000">
        <w:rPr>
          <w:rFonts w:ascii="Cambria" w:cs="Cambria" w:eastAsia="Cambria" w:hAnsi="Cambria"/>
          <w:color w:val="0f141a"/>
          <w:shd w:fill="f9fafc" w:val="clear"/>
          <w:rtl w:val="0"/>
        </w:rPr>
        <w:t xml:space="preserve"> </w:t>
      </w:r>
      <w:r w:rsidDel="00000000" w:rsidR="00000000" w:rsidRPr="00000000">
        <w:rPr>
          <w:rFonts w:ascii="Cambria" w:cs="Cambria" w:eastAsia="Cambria" w:hAnsi="Cambria"/>
          <w:b w:val="1"/>
          <w:bCs w:val="1"/>
          <w:rtl w:val="0"/>
        </w:rPr>
        <w:t xml:space="preserve">post_chat_completions</w:t>
      </w:r>
      <w:r w:rsidDel="00000000" w:rsidR="00000000" w:rsidRPr="00000000">
        <w:rPr>
          <w:rFonts w:ascii="Cambria" w:cs="Cambria" w:eastAsia="Cambria" w:hAnsi="Cambria"/>
          <w:color w:val="30353f"/>
          <w:rtl w:val="0"/>
        </w:rPr>
        <w:t xml:space="preserve">(explained in </w:t>
      </w:r>
      <w:r w:rsidDel="00000000" w:rsidR="00000000" w:rsidRPr="00000000">
        <w:rPr>
          <w:rFonts w:ascii="Cambria" w:cs="Cambria" w:eastAsia="Cambria" w:hAnsi="Cambria"/>
          <w:rtl w:val="0"/>
        </w:rPr>
        <w:t xml:space="preserve">Creating an Operation</w:t>
      </w:r>
      <w:r w:rsidDel="00000000" w:rsidR="00000000" w:rsidRPr="00000000">
        <w:rPr>
          <w:rFonts w:ascii="Cambria" w:cs="Cambria" w:eastAsia="Cambria" w:hAnsi="Cambria"/>
          <w:color w:val="30353f"/>
          <w:rtl w:val="0"/>
        </w:rPr>
        <w:t xml:space="preserve">).</w:t>
      </w:r>
    </w:p>
    <w:p w:rsidR="00000000" w:rsidDel="00000000" w:rsidP="00000000" w:rsidRDefault="00000000" w:rsidRPr="00000000" w14:paraId="00000057">
      <w:pPr>
        <w:spacing w:after="120" w:before="120" w:line="360" w:lineRule="auto"/>
        <w:ind w:left="720" w:firstLine="0"/>
        <w:jc w:val="both"/>
        <w:rPr>
          <w:rFonts w:ascii="Cambria" w:cs="Cambria" w:eastAsia="Cambria" w:hAnsi="Cambria"/>
          <w:color w:val="30353f"/>
        </w:rPr>
      </w:pPr>
      <w:r w:rsidDel="00000000" w:rsidR="00000000" w:rsidRPr="00000000">
        <w:rPr>
          <w:rFonts w:ascii="Cambria" w:cs="Cambria" w:eastAsia="Cambria" w:hAnsi="Cambria"/>
          <w:b w:val="1"/>
          <w:bCs w:val="1"/>
          <w:color w:val="30353f"/>
          <w:rtl w:val="0"/>
        </w:rPr>
        <w:t xml:space="preserve">Steps to execute the </w:t>
      </w:r>
      <w:r w:rsidDel="00000000" w:rsidR="00000000" w:rsidRPr="00000000">
        <w:rPr>
          <w:rFonts w:ascii="Cambria" w:cs="Cambria" w:eastAsia="Cambria" w:hAnsi="Cambria"/>
          <w:b w:val="1"/>
          <w:bCs w:val="1"/>
          <w:rtl w:val="0"/>
        </w:rPr>
        <w:t xml:space="preserve">post_chat_completions </w:t>
      </w:r>
      <w:r w:rsidDel="00000000" w:rsidR="00000000" w:rsidRPr="00000000">
        <w:rPr>
          <w:rFonts w:ascii="Cambria" w:cs="Cambria" w:eastAsia="Cambria" w:hAnsi="Cambria"/>
          <w:b w:val="1"/>
          <w:bCs w:val="1"/>
          <w:color w:val="30353f"/>
          <w:rtl w:val="0"/>
        </w:rPr>
        <w:t xml:space="preserve">operation:</w:t>
      </w:r>
      <w:r w:rsidDel="00000000" w:rsidR="00000000" w:rsidRPr="00000000">
        <w:rPr>
          <w:rtl w:val="0"/>
        </w:rPr>
      </w:r>
    </w:p>
    <w:p w:rsidR="00000000" w:rsidDel="00000000" w:rsidP="00000000" w:rsidRDefault="00000000" w:rsidRPr="00000000" w14:paraId="00000058">
      <w:pPr>
        <w:numPr>
          <w:ilvl w:val="0"/>
          <w:numId w:val="23"/>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Log on to your </w:t>
      </w:r>
      <w:hyperlink r:id="rId20">
        <w:r w:rsidDel="00000000" w:rsidR="00000000" w:rsidRPr="00000000">
          <w:rPr>
            <w:rFonts w:ascii="Cambria" w:cs="Cambria" w:eastAsia="Cambria" w:hAnsi="Cambria"/>
            <w:color w:val="1155cc"/>
            <w:u w:val="single"/>
            <w:rtl w:val="0"/>
          </w:rPr>
          <w:t xml:space="preserve">Hcl Foundry.</w:t>
        </w:r>
      </w:hyperlink>
      <w:r w:rsidDel="00000000" w:rsidR="00000000" w:rsidRPr="00000000">
        <w:rPr>
          <w:rFonts w:ascii="Cambria" w:cs="Cambria" w:eastAsia="Cambria" w:hAnsi="Cambria"/>
          <w:color w:val="30353f"/>
          <w:rtl w:val="0"/>
        </w:rPr>
        <w:t xml:space="preserve"> The </w:t>
      </w:r>
      <w:r w:rsidDel="00000000" w:rsidR="00000000" w:rsidRPr="00000000">
        <w:rPr>
          <w:rFonts w:ascii="Cambria" w:cs="Cambria" w:eastAsia="Cambria" w:hAnsi="Cambria"/>
          <w:b w:val="1"/>
          <w:bCs w:val="1"/>
          <w:color w:val="30353f"/>
          <w:rtl w:val="0"/>
        </w:rPr>
        <w:t xml:space="preserve">Dashboard</w:t>
      </w:r>
      <w:r w:rsidDel="00000000" w:rsidR="00000000" w:rsidRPr="00000000">
        <w:rPr>
          <w:rFonts w:ascii="Cambria" w:cs="Cambria" w:eastAsia="Cambria" w:hAnsi="Cambria"/>
          <w:color w:val="30353f"/>
          <w:rtl w:val="0"/>
        </w:rPr>
        <w:t xml:space="preserve"> page appears by default.</w:t>
      </w:r>
    </w:p>
    <w:p w:rsidR="00000000" w:rsidDel="00000000" w:rsidP="00000000" w:rsidRDefault="00000000" w:rsidRPr="00000000" w14:paraId="00000059">
      <w:pPr>
        <w:numPr>
          <w:ilvl w:val="0"/>
          <w:numId w:val="23"/>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In the left pane, click the </w:t>
      </w:r>
      <w:r w:rsidDel="00000000" w:rsidR="00000000" w:rsidRPr="00000000">
        <w:rPr>
          <w:rFonts w:ascii="Cambria" w:cs="Cambria" w:eastAsia="Cambria" w:hAnsi="Cambria"/>
          <w:b w:val="1"/>
          <w:bCs w:val="1"/>
          <w:color w:val="30353f"/>
          <w:rtl w:val="0"/>
        </w:rPr>
        <w:t xml:space="preserve">API Management</w:t>
      </w:r>
      <w:r w:rsidDel="00000000" w:rsidR="00000000" w:rsidRPr="00000000">
        <w:rPr>
          <w:rFonts w:ascii="Cambria" w:cs="Cambria" w:eastAsia="Cambria" w:hAnsi="Cambria"/>
          <w:color w:val="30353f"/>
          <w:rtl w:val="0"/>
        </w:rPr>
        <w:t xml:space="preserve"> menu. The </w:t>
      </w:r>
      <w:r w:rsidDel="00000000" w:rsidR="00000000" w:rsidRPr="00000000">
        <w:rPr>
          <w:rFonts w:ascii="Cambria" w:cs="Cambria" w:eastAsia="Cambria" w:hAnsi="Cambria"/>
          <w:b w:val="1"/>
          <w:bCs w:val="1"/>
          <w:color w:val="30353f"/>
          <w:rtl w:val="0"/>
        </w:rPr>
        <w:t xml:space="preserve">APIs</w:t>
      </w:r>
      <w:r w:rsidDel="00000000" w:rsidR="00000000" w:rsidRPr="00000000">
        <w:rPr>
          <w:rFonts w:ascii="Cambria" w:cs="Cambria" w:eastAsia="Cambria" w:hAnsi="Cambria"/>
          <w:color w:val="30353f"/>
          <w:rtl w:val="0"/>
        </w:rPr>
        <w:t xml:space="preserve"> tab opens by default.</w:t>
      </w:r>
    </w:p>
    <w:p w:rsidR="00000000" w:rsidDel="00000000" w:rsidP="00000000" w:rsidRDefault="00000000" w:rsidRPr="00000000" w14:paraId="0000005A">
      <w:pPr>
        <w:numPr>
          <w:ilvl w:val="0"/>
          <w:numId w:val="7"/>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Click the </w:t>
      </w:r>
      <w:r w:rsidDel="00000000" w:rsidR="00000000" w:rsidRPr="00000000">
        <w:rPr>
          <w:rFonts w:ascii="Cambria" w:cs="Cambria" w:eastAsia="Cambria" w:hAnsi="Cambria"/>
          <w:b w:val="1"/>
          <w:bCs w:val="1"/>
          <w:color w:val="30353f"/>
          <w:rtl w:val="0"/>
        </w:rPr>
        <w:t xml:space="preserve">Integration</w:t>
      </w:r>
      <w:r w:rsidDel="00000000" w:rsidR="00000000" w:rsidRPr="00000000">
        <w:rPr>
          <w:rFonts w:ascii="Cambria" w:cs="Cambria" w:eastAsia="Cambria" w:hAnsi="Cambria"/>
          <w:color w:val="30353f"/>
          <w:rtl w:val="0"/>
        </w:rPr>
        <w:t xml:space="preserve"> tab. The </w:t>
      </w:r>
      <w:r w:rsidDel="00000000" w:rsidR="00000000" w:rsidRPr="00000000">
        <w:rPr>
          <w:rFonts w:ascii="Cambria" w:cs="Cambria" w:eastAsia="Cambria" w:hAnsi="Cambria"/>
          <w:b w:val="1"/>
          <w:bCs w:val="1"/>
          <w:color w:val="30353f"/>
          <w:rtl w:val="0"/>
        </w:rPr>
        <w:t xml:space="preserve">Integration</w:t>
      </w:r>
      <w:r w:rsidDel="00000000" w:rsidR="00000000" w:rsidRPr="00000000">
        <w:rPr>
          <w:rFonts w:ascii="Cambria" w:cs="Cambria" w:eastAsia="Cambria" w:hAnsi="Cambria"/>
          <w:color w:val="30353f"/>
          <w:rtl w:val="0"/>
        </w:rPr>
        <w:t xml:space="preserve"> tab opens with a list of existing integration services.</w:t>
      </w:r>
    </w:p>
    <w:p w:rsidR="00000000" w:rsidDel="00000000" w:rsidP="00000000" w:rsidRDefault="00000000" w:rsidRPr="00000000" w14:paraId="0000005B">
      <w:pPr>
        <w:numPr>
          <w:ilvl w:val="0"/>
          <w:numId w:val="24"/>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From the list of integration services, select the integration service that you have created with service type Hyperbolic. The </w:t>
      </w:r>
      <w:r w:rsidDel="00000000" w:rsidR="00000000" w:rsidRPr="00000000">
        <w:rPr>
          <w:rFonts w:ascii="Cambria" w:cs="Cambria" w:eastAsia="Cambria" w:hAnsi="Cambria"/>
          <w:b w:val="1"/>
          <w:bCs w:val="1"/>
          <w:color w:val="30353f"/>
          <w:rtl w:val="0"/>
        </w:rPr>
        <w:t xml:space="preserve">Service Definition</w:t>
      </w:r>
      <w:r w:rsidDel="00000000" w:rsidR="00000000" w:rsidRPr="00000000">
        <w:rPr>
          <w:rFonts w:ascii="Cambria" w:cs="Cambria" w:eastAsia="Cambria" w:hAnsi="Cambria"/>
          <w:color w:val="30353f"/>
          <w:rtl w:val="0"/>
        </w:rPr>
        <w:t xml:space="preserve"> tab of the selected integration service opens by default.</w:t>
      </w:r>
    </w:p>
    <w:p w:rsidR="00000000" w:rsidDel="00000000" w:rsidP="00000000" w:rsidRDefault="00000000" w:rsidRPr="00000000" w14:paraId="0000005C">
      <w:pPr>
        <w:numPr>
          <w:ilvl w:val="0"/>
          <w:numId w:val="21"/>
        </w:numPr>
        <w:spacing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Click the </w:t>
      </w:r>
      <w:r w:rsidDel="00000000" w:rsidR="00000000" w:rsidRPr="00000000">
        <w:rPr>
          <w:rFonts w:ascii="Cambria" w:cs="Cambria" w:eastAsia="Cambria" w:hAnsi="Cambria"/>
          <w:b w:val="1"/>
          <w:bCs w:val="1"/>
          <w:color w:val="30353f"/>
          <w:rtl w:val="0"/>
        </w:rPr>
        <w:t xml:space="preserve">Operations List</w:t>
      </w:r>
      <w:r w:rsidDel="00000000" w:rsidR="00000000" w:rsidRPr="00000000">
        <w:rPr>
          <w:rFonts w:ascii="Cambria" w:cs="Cambria" w:eastAsia="Cambria" w:hAnsi="Cambria"/>
          <w:color w:val="30353f"/>
          <w:rtl w:val="0"/>
        </w:rPr>
        <w:t xml:space="preserve"> tab.</w:t>
      </w:r>
    </w:p>
    <w:p w:rsidR="00000000" w:rsidDel="00000000" w:rsidP="00000000" w:rsidRDefault="00000000" w:rsidRPr="00000000" w14:paraId="0000005D">
      <w:pPr>
        <w:numPr>
          <w:ilvl w:val="0"/>
          <w:numId w:val="21"/>
        </w:numPr>
        <w:spacing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In the </w:t>
      </w:r>
      <w:r w:rsidDel="00000000" w:rsidR="00000000" w:rsidRPr="00000000">
        <w:rPr>
          <w:rFonts w:ascii="Cambria" w:cs="Cambria" w:eastAsia="Cambria" w:hAnsi="Cambria"/>
          <w:b w:val="1"/>
          <w:bCs w:val="1"/>
          <w:color w:val="30353f"/>
          <w:rtl w:val="0"/>
        </w:rPr>
        <w:t xml:space="preserve">Name</w:t>
      </w:r>
      <w:r w:rsidDel="00000000" w:rsidR="00000000" w:rsidRPr="00000000">
        <w:rPr>
          <w:rFonts w:ascii="Cambria" w:cs="Cambria" w:eastAsia="Cambria" w:hAnsi="Cambria"/>
          <w:color w:val="30353f"/>
          <w:rtl w:val="0"/>
        </w:rPr>
        <w:t xml:space="preserve"> box, the name of the operation is displayed by default. If you want, you can change the name.</w:t>
      </w:r>
    </w:p>
    <w:p w:rsidR="00000000" w:rsidDel="00000000" w:rsidP="00000000" w:rsidRDefault="00000000" w:rsidRPr="00000000" w14:paraId="0000005E">
      <w:pPr>
        <w:numPr>
          <w:ilvl w:val="0"/>
          <w:numId w:val="21"/>
        </w:numPr>
        <w:spacing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On the </w:t>
      </w:r>
      <w:r w:rsidDel="00000000" w:rsidR="00000000" w:rsidRPr="00000000">
        <w:rPr>
          <w:rFonts w:ascii="Cambria" w:cs="Cambria" w:eastAsia="Cambria" w:hAnsi="Cambria"/>
          <w:b w:val="1"/>
          <w:bCs w:val="1"/>
          <w:color w:val="30353f"/>
          <w:rtl w:val="0"/>
        </w:rPr>
        <w:t xml:space="preserve">Request Input</w:t>
      </w:r>
      <w:r w:rsidDel="00000000" w:rsidR="00000000" w:rsidRPr="00000000">
        <w:rPr>
          <w:rFonts w:ascii="Cambria" w:cs="Cambria" w:eastAsia="Cambria" w:hAnsi="Cambria"/>
          <w:color w:val="30353f"/>
          <w:rtl w:val="0"/>
        </w:rPr>
        <w:t xml:space="preserve"> tab, in the </w:t>
      </w:r>
      <w:r w:rsidDel="00000000" w:rsidR="00000000" w:rsidRPr="00000000">
        <w:rPr>
          <w:rFonts w:ascii="Cambria" w:cs="Cambria" w:eastAsia="Cambria" w:hAnsi="Cambria"/>
          <w:b w:val="1"/>
          <w:bCs w:val="1"/>
          <w:color w:val="30353f"/>
          <w:rtl w:val="0"/>
        </w:rPr>
        <w:t xml:space="preserve">Body</w:t>
      </w:r>
      <w:r w:rsidDel="00000000" w:rsidR="00000000" w:rsidRPr="00000000">
        <w:rPr>
          <w:rFonts w:ascii="Cambria" w:cs="Cambria" w:eastAsia="Cambria" w:hAnsi="Cambria"/>
          <w:color w:val="30353f"/>
          <w:rtl w:val="0"/>
        </w:rPr>
        <w:t xml:space="preserve"> section, for the following parameters, specify the values in the respective boxes under the </w:t>
      </w:r>
      <w:r w:rsidDel="00000000" w:rsidR="00000000" w:rsidRPr="00000000">
        <w:rPr>
          <w:rFonts w:ascii="Cambria" w:cs="Cambria" w:eastAsia="Cambria" w:hAnsi="Cambria"/>
          <w:b w:val="1"/>
          <w:bCs w:val="1"/>
          <w:color w:val="30353f"/>
          <w:rtl w:val="0"/>
        </w:rPr>
        <w:t xml:space="preserve">Test Value</w:t>
      </w:r>
      <w:r w:rsidDel="00000000" w:rsidR="00000000" w:rsidRPr="00000000">
        <w:rPr>
          <w:rFonts w:ascii="Cambria" w:cs="Cambria" w:eastAsia="Cambria" w:hAnsi="Cambria"/>
          <w:color w:val="30353f"/>
          <w:rtl w:val="0"/>
        </w:rPr>
        <w:t xml:space="preserve"> column.</w:t>
      </w:r>
    </w:p>
    <w:p w:rsidR="00000000" w:rsidDel="00000000" w:rsidP="00000000" w:rsidRDefault="00000000" w:rsidRPr="00000000" w14:paraId="0000005F">
      <w:pPr>
        <w:spacing w:after="280" w:before="280" w:line="360" w:lineRule="auto"/>
        <w:ind w:left="720" w:firstLine="0"/>
        <w:jc w:val="both"/>
        <w:rPr>
          <w:rFonts w:ascii="Cambria" w:cs="Cambria" w:eastAsia="Cambria" w:hAnsi="Cambria"/>
          <w:color w:val="30353f"/>
        </w:rPr>
      </w:pPr>
      <w:r w:rsidDel="00000000" w:rsidR="00000000" w:rsidRPr="00000000">
        <w:rPr>
          <w:rFonts w:ascii="Poppins Light" w:cs="Poppins Light" w:eastAsia="Poppins Light" w:hAnsi="Poppins Light"/>
          <w:color w:val="30353f"/>
          <w:sz w:val="20"/>
          <w:szCs w:val="20"/>
        </w:rPr>
        <w:drawing>
          <wp:inline distB="114300" distT="114300" distL="114300" distR="114300">
            <wp:extent cx="5943600" cy="3035300"/>
            <wp:effectExtent b="0" l="0" r="0" t="0"/>
            <wp:docPr id="1" name="image2.png"/>
            <a:graphic>
              <a:graphicData uri="http://schemas.openxmlformats.org/drawingml/2006/picture">
                <pic:pic>
                  <pic:nvPicPr>
                    <pic:cNvPr id="0" name="image2.png"/>
                    <pic:cNvPicPr preferRelativeResize="0"/>
                  </pic:nvPicPr>
                  <pic:blipFill>
                    <a:blip r:embed="rId21"/>
                    <a:srcRect b="0" l="0" r="0" t="0"/>
                    <a:stretch>
                      <a:fillRect/>
                    </a:stretch>
                  </pic:blipFill>
                  <pic:spPr>
                    <a:xfrm>
                      <a:off x="0" y="0"/>
                      <a:ext cx="5943600" cy="3035300"/>
                    </a:xfrm>
                    <a:prstGeom prst="rect"/>
                    <a:ln/>
                  </pic:spPr>
                </pic:pic>
              </a:graphicData>
            </a:graphic>
          </wp:inline>
        </w:drawing>
      </w:r>
      <w:r w:rsidDel="00000000" w:rsidR="00000000" w:rsidRPr="00000000">
        <w:rPr>
          <w:rtl w:val="0"/>
        </w:rPr>
      </w:r>
    </w:p>
    <w:p w:rsidR="00000000" w:rsidDel="00000000" w:rsidP="00000000" w:rsidRDefault="00000000" w:rsidRPr="00000000" w14:paraId="00000060">
      <w:pPr>
        <w:numPr>
          <w:ilvl w:val="0"/>
          <w:numId w:val="21"/>
        </w:numPr>
        <w:spacing w:before="280" w:line="360" w:lineRule="auto"/>
        <w:ind w:left="72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Click </w:t>
      </w:r>
      <w:r w:rsidDel="00000000" w:rsidR="00000000" w:rsidRPr="00000000">
        <w:rPr>
          <w:rFonts w:ascii="Cambria" w:cs="Cambria" w:eastAsia="Cambria" w:hAnsi="Cambria"/>
          <w:b w:val="1"/>
          <w:bCs w:val="1"/>
          <w:color w:val="30353f"/>
          <w:rtl w:val="0"/>
        </w:rPr>
        <w:t xml:space="preserve">SAVE AND FETCH RESPONSE</w:t>
      </w:r>
      <w:r w:rsidDel="00000000" w:rsidR="00000000" w:rsidRPr="00000000">
        <w:rPr>
          <w:rFonts w:ascii="Cambria" w:cs="Cambria" w:eastAsia="Cambria" w:hAnsi="Cambria"/>
          <w:color w:val="30353f"/>
          <w:rtl w:val="0"/>
        </w:rPr>
        <w:t xml:space="preserve">. The </w:t>
      </w:r>
      <w:r w:rsidDel="00000000" w:rsidR="00000000" w:rsidRPr="00000000">
        <w:rPr>
          <w:rFonts w:ascii="Cambria" w:cs="Cambria" w:eastAsia="Cambria" w:hAnsi="Cambria"/>
          <w:b w:val="1"/>
          <w:bCs w:val="1"/>
          <w:color w:val="30353f"/>
          <w:rtl w:val="0"/>
        </w:rPr>
        <w:t xml:space="preserve">Output Result</w:t>
      </w:r>
      <w:r w:rsidDel="00000000" w:rsidR="00000000" w:rsidRPr="00000000">
        <w:rPr>
          <w:rFonts w:ascii="Cambria" w:cs="Cambria" w:eastAsia="Cambria" w:hAnsi="Cambria"/>
          <w:color w:val="30353f"/>
          <w:rtl w:val="0"/>
        </w:rPr>
        <w:t xml:space="preserve"> dialog appears with the response. Otherwise, the </w:t>
      </w:r>
      <w:r w:rsidDel="00000000" w:rsidR="00000000" w:rsidRPr="00000000">
        <w:rPr>
          <w:rFonts w:ascii="Cambria" w:cs="Cambria" w:eastAsia="Cambria" w:hAnsi="Cambria"/>
          <w:b w:val="1"/>
          <w:bCs w:val="1"/>
          <w:color w:val="30353f"/>
          <w:rtl w:val="0"/>
        </w:rPr>
        <w:t xml:space="preserve">Output Result</w:t>
      </w:r>
      <w:r w:rsidDel="00000000" w:rsidR="00000000" w:rsidRPr="00000000">
        <w:rPr>
          <w:rFonts w:ascii="Cambria" w:cs="Cambria" w:eastAsia="Cambria" w:hAnsi="Cambria"/>
          <w:color w:val="30353f"/>
          <w:rtl w:val="0"/>
        </w:rPr>
        <w:t xml:space="preserve"> shows an error.</w:t>
      </w:r>
    </w:p>
    <w:p w:rsidR="00000000" w:rsidDel="00000000" w:rsidP="00000000" w:rsidRDefault="00000000" w:rsidRPr="00000000" w14:paraId="00000061">
      <w:pPr>
        <w:spacing w:after="280" w:line="360" w:lineRule="auto"/>
        <w:jc w:val="both"/>
        <w:rPr>
          <w:rFonts w:ascii="Cambria" w:cs="Cambria" w:eastAsia="Cambria" w:hAnsi="Cambria"/>
          <w:color w:val="30353f"/>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Pr>
        <w:drawing>
          <wp:inline distB="114300" distT="114300" distL="114300" distR="114300">
            <wp:extent cx="5943600" cy="2374900"/>
            <wp:effectExtent b="0" l="0" r="0" t="0"/>
            <wp:docPr id="7" name="image3.png"/>
            <a:graphic>
              <a:graphicData uri="http://schemas.openxmlformats.org/drawingml/2006/picture">
                <pic:pic>
                  <pic:nvPicPr>
                    <pic:cNvPr id="0" name="image3.png"/>
                    <pic:cNvPicPr preferRelativeResize="0"/>
                  </pic:nvPicPr>
                  <pic:blipFill>
                    <a:blip r:embed="rId22"/>
                    <a:srcRect b="0" l="0" r="0" t="0"/>
                    <a:stretch>
                      <a:fillRect/>
                    </a:stretch>
                  </pic:blipFill>
                  <pic:spPr>
                    <a:xfrm>
                      <a:off x="0" y="0"/>
                      <a:ext cx="5943600" cy="2374900"/>
                    </a:xfrm>
                    <a:prstGeom prst="rect"/>
                    <a:ln/>
                  </pic:spPr>
                </pic:pic>
              </a:graphicData>
            </a:graphic>
          </wp:inline>
        </w:drawing>
      </w:r>
      <w:r w:rsidDel="00000000" w:rsidR="00000000" w:rsidRPr="00000000">
        <w:rPr>
          <w:rtl w:val="0"/>
        </w:rPr>
      </w:r>
    </w:p>
    <w:p w:rsidR="00000000" w:rsidDel="00000000" w:rsidP="00000000" w:rsidRDefault="00000000" w:rsidRPr="00000000" w14:paraId="00000062">
      <w:pPr>
        <w:pStyle w:val="Heading1"/>
        <w:keepNext w:val="0"/>
        <w:keepLines w:val="0"/>
        <w:spacing w:after="60" w:before="600" w:line="360" w:lineRule="auto"/>
        <w:ind w:left="360" w:firstLine="0"/>
        <w:jc w:val="both"/>
        <w:rPr>
          <w:rFonts w:ascii="Cambria" w:cs="Cambria" w:eastAsia="Cambria" w:hAnsi="Cambria"/>
          <w:b w:val="1"/>
          <w:bCs w:val="1"/>
          <w:smallCaps w:val="1"/>
          <w:sz w:val="32"/>
          <w:szCs w:val="32"/>
        </w:rPr>
      </w:pPr>
      <w:r w:rsidDel="00000000" w:rsidR="00000000" w:rsidRPr="00000000">
        <w:rPr>
          <w:rFonts w:ascii="Cambria" w:cs="Cambria" w:eastAsia="Cambria" w:hAnsi="Cambria"/>
          <w:color w:val="30353f"/>
          <w:sz w:val="32"/>
          <w:szCs w:val="32"/>
          <w:rtl w:val="0"/>
        </w:rPr>
        <w:t xml:space="preserve">3.  </w:t>
      </w:r>
      <w:r w:rsidDel="00000000" w:rsidR="00000000" w:rsidRPr="00000000">
        <w:rPr>
          <w:rFonts w:ascii="Cambria" w:cs="Cambria" w:eastAsia="Cambria" w:hAnsi="Cambria"/>
          <w:b w:val="1"/>
          <w:bCs w:val="1"/>
          <w:color w:val="30353f"/>
          <w:sz w:val="32"/>
          <w:szCs w:val="32"/>
          <w:rtl w:val="0"/>
        </w:rPr>
        <w:t xml:space="preserve">Publishing the App in VoltMX FOUNDRY:</w:t>
      </w:r>
      <w:r w:rsidDel="00000000" w:rsidR="00000000" w:rsidRPr="00000000">
        <w:rPr>
          <w:rtl w:val="0"/>
        </w:rPr>
      </w:r>
    </w:p>
    <w:p w:rsidR="00000000" w:rsidDel="00000000" w:rsidP="00000000" w:rsidRDefault="00000000" w:rsidRPr="00000000" w14:paraId="00000063">
      <w:pPr>
        <w:spacing w:after="120" w:before="120" w:line="360" w:lineRule="auto"/>
        <w:ind w:left="720" w:firstLine="0"/>
        <w:jc w:val="both"/>
        <w:rPr>
          <w:rFonts w:ascii="Cambria" w:cs="Cambria" w:eastAsia="Cambria" w:hAnsi="Cambria"/>
          <w:b w:val="1"/>
          <w:bCs w:val="1"/>
          <w:smallCaps w:val="1"/>
          <w:color w:val="2e2e2e"/>
          <w:sz w:val="28"/>
          <w:szCs w:val="28"/>
        </w:rPr>
      </w:pPr>
      <w:r w:rsidDel="00000000" w:rsidR="00000000" w:rsidRPr="00000000">
        <w:rPr>
          <w:rFonts w:ascii="Cambria" w:cs="Cambria" w:eastAsia="Cambria" w:hAnsi="Cambria"/>
          <w:color w:val="30353f"/>
          <w:sz w:val="24"/>
          <w:szCs w:val="24"/>
          <w:rtl w:val="0"/>
        </w:rPr>
        <w:t xml:space="preserve">After adding the </w:t>
      </w:r>
      <w:r w:rsidDel="00000000" w:rsidR="00000000" w:rsidRPr="00000000">
        <w:rPr>
          <w:rFonts w:ascii="Cambria" w:cs="Cambria" w:eastAsia="Cambria" w:hAnsi="Cambria"/>
          <w:color w:val="0f141a"/>
          <w:sz w:val="24"/>
          <w:szCs w:val="24"/>
          <w:shd w:fill="f9fafc" w:val="clear"/>
          <w:rtl w:val="0"/>
        </w:rPr>
        <w:t xml:space="preserve">Hyperbolic </w:t>
      </w:r>
      <w:r w:rsidDel="00000000" w:rsidR="00000000" w:rsidRPr="00000000">
        <w:rPr>
          <w:rFonts w:ascii="Cambria" w:cs="Cambria" w:eastAsia="Cambria" w:hAnsi="Cambria"/>
          <w:color w:val="30353f"/>
          <w:sz w:val="24"/>
          <w:szCs w:val="24"/>
          <w:rtl w:val="0"/>
        </w:rPr>
        <w:t xml:space="preserve">Data Adapter to your app and configuring the necessary configurations, you must publish the app to HCL Foundry. For more information, refer to </w:t>
      </w:r>
      <w:hyperlink r:id="rId23">
        <w:r w:rsidDel="00000000" w:rsidR="00000000" w:rsidRPr="00000000">
          <w:rPr>
            <w:rFonts w:ascii="Cambria" w:cs="Cambria" w:eastAsia="Cambria" w:hAnsi="Cambria"/>
            <w:color w:val="58a8ad"/>
            <w:sz w:val="24"/>
            <w:szCs w:val="24"/>
            <w:u w:val="single"/>
            <w:rtl w:val="0"/>
          </w:rPr>
          <w:t xml:space="preserve">Publish a foundry app.</w:t>
        </w:r>
      </w:hyperlink>
      <w:r w:rsidDel="00000000" w:rsidR="00000000" w:rsidRPr="00000000">
        <w:rPr>
          <w:rFonts w:ascii="Cambria" w:cs="Cambria" w:eastAsia="Cambria" w:hAnsi="Cambria"/>
          <w:color w:val="30353f"/>
          <w:sz w:val="24"/>
          <w:szCs w:val="24"/>
          <w:rtl w:val="0"/>
        </w:rPr>
        <w:br w:type="textWrapping"/>
        <w:br w:type="textWrapping"/>
      </w:r>
      <w:r w:rsidDel="00000000" w:rsidR="00000000" w:rsidRPr="00000000">
        <w:rPr>
          <w:rFonts w:ascii="Cambria" w:cs="Cambria" w:eastAsia="Cambria" w:hAnsi="Cambria"/>
          <w:color w:val="30353f"/>
        </w:rPr>
        <w:drawing>
          <wp:inline distB="114300" distT="114300" distL="114300" distR="114300">
            <wp:extent cx="5943600" cy="2578100"/>
            <wp:effectExtent b="0" l="0" r="0" t="0"/>
            <wp:docPr id="3" name="image10.png"/>
            <a:graphic>
              <a:graphicData uri="http://schemas.openxmlformats.org/drawingml/2006/picture">
                <pic:pic>
                  <pic:nvPicPr>
                    <pic:cNvPr id="0" name="image10.png"/>
                    <pic:cNvPicPr preferRelativeResize="0"/>
                  </pic:nvPicPr>
                  <pic:blipFill>
                    <a:blip r:embed="rId24"/>
                    <a:srcRect b="0" l="0" r="0" t="0"/>
                    <a:stretch>
                      <a:fillRect/>
                    </a:stretch>
                  </pic:blipFill>
                  <pic:spPr>
                    <a:xfrm>
                      <a:off x="0" y="0"/>
                      <a:ext cx="5943600" cy="2578100"/>
                    </a:xfrm>
                    <a:prstGeom prst="rect"/>
                    <a:ln/>
                  </pic:spPr>
                </pic:pic>
              </a:graphicData>
            </a:graphic>
          </wp:inline>
        </w:drawing>
      </w:r>
      <w:r w:rsidDel="00000000" w:rsidR="00000000" w:rsidRPr="00000000">
        <w:rPr>
          <w:rtl w:val="0"/>
        </w:rPr>
      </w:r>
    </w:p>
    <w:p w:rsidR="00000000" w:rsidDel="00000000" w:rsidP="00000000" w:rsidRDefault="00000000" w:rsidRPr="00000000" w14:paraId="00000064">
      <w:pPr>
        <w:pStyle w:val="Heading1"/>
        <w:keepNext w:val="0"/>
        <w:keepLines w:val="0"/>
        <w:spacing w:after="60" w:before="600" w:line="360" w:lineRule="auto"/>
        <w:ind w:left="360" w:firstLine="0"/>
        <w:jc w:val="both"/>
        <w:rPr>
          <w:rFonts w:ascii="Cambria" w:cs="Cambria" w:eastAsia="Cambria" w:hAnsi="Cambria"/>
          <w:b w:val="1"/>
          <w:bCs w:val="1"/>
          <w:smallCaps w:val="1"/>
          <w:sz w:val="28"/>
          <w:szCs w:val="28"/>
        </w:rPr>
      </w:pPr>
      <w:r w:rsidDel="00000000" w:rsidR="00000000" w:rsidRPr="00000000">
        <w:rPr>
          <w:rFonts w:ascii="Cambria" w:cs="Cambria" w:eastAsia="Cambria" w:hAnsi="Cambria"/>
          <w:b w:val="1"/>
          <w:bCs w:val="1"/>
          <w:smallCaps w:val="1"/>
          <w:color w:val="2e2e2e"/>
          <w:sz w:val="28"/>
          <w:szCs w:val="28"/>
          <w:rtl w:val="0"/>
        </w:rPr>
        <w:t xml:space="preserve">4. REFERENCES</w:t>
      </w:r>
      <w:r w:rsidDel="00000000" w:rsidR="00000000" w:rsidRPr="00000000">
        <w:rPr>
          <w:rtl w:val="0"/>
        </w:rPr>
      </w:r>
    </w:p>
    <w:p w:rsidR="00000000" w:rsidDel="00000000" w:rsidP="00000000" w:rsidRDefault="00000000" w:rsidRPr="00000000" w14:paraId="00000065">
      <w:pPr>
        <w:pStyle w:val="Heading2"/>
        <w:keepNext w:val="0"/>
        <w:keepLines w:val="0"/>
        <w:numPr>
          <w:ilvl w:val="1"/>
          <w:numId w:val="14"/>
        </w:numPr>
        <w:spacing w:before="40" w:line="360" w:lineRule="auto"/>
        <w:ind w:left="1440" w:hanging="360"/>
        <w:jc w:val="both"/>
        <w:rPr>
          <w:rFonts w:ascii="Cambria" w:cs="Cambria" w:eastAsia="Cambria" w:hAnsi="Cambria"/>
          <w:b w:val="1"/>
          <w:bCs w:val="1"/>
          <w:color w:val="2e2e2e"/>
          <w:sz w:val="28"/>
          <w:szCs w:val="28"/>
        </w:rPr>
      </w:pPr>
      <w:r w:rsidDel="00000000" w:rsidR="00000000" w:rsidRPr="00000000">
        <w:rPr>
          <w:rFonts w:ascii="Cambria" w:cs="Cambria" w:eastAsia="Cambria" w:hAnsi="Cambria"/>
          <w:b w:val="1"/>
          <w:bCs w:val="1"/>
          <w:sz w:val="28"/>
          <w:szCs w:val="28"/>
          <w:rtl w:val="0"/>
        </w:rPr>
        <w:t xml:space="preserve">Endpoint documentation</w:t>
      </w:r>
      <w:r w:rsidDel="00000000" w:rsidR="00000000" w:rsidRPr="00000000">
        <w:rPr>
          <w:rtl w:val="0"/>
        </w:rPr>
      </w:r>
    </w:p>
    <w:p w:rsidR="00000000" w:rsidDel="00000000" w:rsidP="00000000" w:rsidRDefault="00000000" w:rsidRPr="00000000" w14:paraId="00000066">
      <w:pPr>
        <w:ind w:left="720" w:firstLine="0"/>
        <w:rPr>
          <w:rFonts w:ascii="Cambria" w:cs="Cambria" w:eastAsia="Cambria" w:hAnsi="Cambria"/>
        </w:rPr>
      </w:pPr>
      <w:r w:rsidDel="00000000" w:rsidR="00000000" w:rsidRPr="00000000">
        <w:rPr>
          <w:rtl w:val="0"/>
        </w:rPr>
        <w:t xml:space="preserve"> </w:t>
        <w:tab/>
      </w:r>
      <w:hyperlink r:id="rId25">
        <w:r w:rsidDel="00000000" w:rsidR="00000000" w:rsidRPr="00000000">
          <w:rPr>
            <w:rFonts w:ascii="Cambria" w:cs="Cambria" w:eastAsia="Cambria" w:hAnsi="Cambria"/>
            <w:color w:val="1155cc"/>
            <w:u w:val="single"/>
            <w:rtl w:val="0"/>
          </w:rPr>
          <w:t xml:space="preserve">Hyperbolic</w:t>
        </w:r>
      </w:hyperlink>
      <w:r w:rsidDel="00000000" w:rsidR="00000000" w:rsidRPr="00000000">
        <w:rPr>
          <w:rtl w:val="0"/>
        </w:rPr>
      </w:r>
    </w:p>
    <w:p w:rsidR="00000000" w:rsidDel="00000000" w:rsidP="00000000" w:rsidRDefault="00000000" w:rsidRPr="00000000" w14:paraId="00000067">
      <w:pPr>
        <w:pStyle w:val="Heading1"/>
        <w:keepNext w:val="0"/>
        <w:keepLines w:val="0"/>
        <w:spacing w:after="60" w:before="600" w:line="360" w:lineRule="auto"/>
        <w:ind w:left="360" w:firstLine="0"/>
        <w:jc w:val="both"/>
        <w:rPr>
          <w:rFonts w:ascii="Cambria" w:cs="Cambria" w:eastAsia="Cambria" w:hAnsi="Cambria"/>
          <w:b w:val="1"/>
          <w:bCs w:val="1"/>
          <w:smallCaps w:val="1"/>
          <w:sz w:val="28"/>
          <w:szCs w:val="28"/>
        </w:rPr>
      </w:pPr>
      <w:r w:rsidDel="00000000" w:rsidR="00000000" w:rsidRPr="00000000">
        <w:rPr>
          <w:rFonts w:ascii="Cambria" w:cs="Cambria" w:eastAsia="Cambria" w:hAnsi="Cambria"/>
          <w:b w:val="1"/>
          <w:bCs w:val="1"/>
          <w:smallCaps w:val="1"/>
          <w:color w:val="2e2e2e"/>
          <w:sz w:val="28"/>
          <w:szCs w:val="28"/>
          <w:rtl w:val="0"/>
        </w:rPr>
        <w:t xml:space="preserve">5. REVISION HISTORY</w:t>
      </w:r>
      <w:r w:rsidDel="00000000" w:rsidR="00000000" w:rsidRPr="00000000">
        <w:rPr>
          <w:rtl w:val="0"/>
        </w:rPr>
      </w:r>
    </w:p>
    <w:p w:rsidR="00000000" w:rsidDel="00000000" w:rsidP="00000000" w:rsidRDefault="00000000" w:rsidRPr="00000000" w14:paraId="00000068">
      <w:pPr>
        <w:spacing w:after="120" w:line="360" w:lineRule="auto"/>
        <w:ind w:left="1080" w:firstLine="0"/>
        <w:jc w:val="both"/>
        <w:rPr>
          <w:rFonts w:ascii="Cambria" w:cs="Cambria" w:eastAsia="Cambria" w:hAnsi="Cambria"/>
        </w:rPr>
      </w:pPr>
      <w:r w:rsidDel="00000000" w:rsidR="00000000" w:rsidRPr="00000000">
        <w:rPr>
          <w:rFonts w:ascii="Cambria" w:cs="Cambria" w:eastAsia="Cambria" w:hAnsi="Cambria"/>
          <w:rtl w:val="0"/>
        </w:rPr>
        <w:t xml:space="preserve">Adapter version 1.0.0:</w:t>
      </w:r>
    </w:p>
    <w:p w:rsidR="00000000" w:rsidDel="00000000" w:rsidP="00000000" w:rsidRDefault="00000000" w:rsidRPr="00000000" w14:paraId="00000069">
      <w:pPr>
        <w:pStyle w:val="Heading2"/>
        <w:keepNext w:val="0"/>
        <w:keepLines w:val="0"/>
        <w:numPr>
          <w:ilvl w:val="0"/>
          <w:numId w:val="22"/>
        </w:numPr>
        <w:spacing w:before="40" w:line="360" w:lineRule="auto"/>
        <w:ind w:left="1440" w:hanging="360"/>
        <w:jc w:val="both"/>
        <w:rPr>
          <w:rFonts w:ascii="Cambria" w:cs="Cambria" w:eastAsia="Cambria" w:hAnsi="Cambria"/>
          <w:b w:val="1"/>
          <w:bCs w:val="1"/>
          <w:sz w:val="26"/>
          <w:szCs w:val="26"/>
        </w:rPr>
      </w:pPr>
      <w:bookmarkStart w:colFirst="0" w:colLast="0" w:name="_ejm84u82tbbr" w:id="5"/>
      <w:bookmarkEnd w:id="5"/>
      <w:r w:rsidDel="00000000" w:rsidR="00000000" w:rsidRPr="00000000">
        <w:rPr>
          <w:rFonts w:ascii="Cambria" w:cs="Cambria" w:eastAsia="Cambria" w:hAnsi="Cambria"/>
          <w:b w:val="1"/>
          <w:bCs w:val="1"/>
          <w:sz w:val="26"/>
          <w:szCs w:val="26"/>
          <w:rtl w:val="0"/>
        </w:rPr>
        <w:t xml:space="preserve">Known Issues</w:t>
      </w:r>
    </w:p>
    <w:p w:rsidR="00000000" w:rsidDel="00000000" w:rsidP="00000000" w:rsidRDefault="00000000" w:rsidRPr="00000000" w14:paraId="0000006A">
      <w:pPr>
        <w:spacing w:after="280" w:before="280" w:line="36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None</w:t>
      </w:r>
    </w:p>
    <w:p w:rsidR="00000000" w:rsidDel="00000000" w:rsidP="00000000" w:rsidRDefault="00000000" w:rsidRPr="00000000" w14:paraId="0000006B">
      <w:pPr>
        <w:pStyle w:val="Heading2"/>
        <w:keepNext w:val="0"/>
        <w:keepLines w:val="0"/>
        <w:numPr>
          <w:ilvl w:val="0"/>
          <w:numId w:val="22"/>
        </w:numPr>
        <w:spacing w:before="40" w:line="360" w:lineRule="auto"/>
        <w:ind w:left="1440" w:hanging="360"/>
        <w:jc w:val="both"/>
        <w:rPr>
          <w:rFonts w:ascii="Cambria" w:cs="Cambria" w:eastAsia="Cambria" w:hAnsi="Cambria"/>
          <w:b w:val="1"/>
          <w:bCs w:val="1"/>
          <w:sz w:val="26"/>
          <w:szCs w:val="26"/>
        </w:rPr>
      </w:pPr>
      <w:bookmarkStart w:colFirst="0" w:colLast="0" w:name="_jjk9988wa79" w:id="6"/>
      <w:bookmarkEnd w:id="6"/>
      <w:r w:rsidDel="00000000" w:rsidR="00000000" w:rsidRPr="00000000">
        <w:rPr>
          <w:rFonts w:ascii="Cambria" w:cs="Cambria" w:eastAsia="Cambria" w:hAnsi="Cambria"/>
          <w:b w:val="1"/>
          <w:bCs w:val="1"/>
          <w:sz w:val="26"/>
          <w:szCs w:val="26"/>
          <w:rtl w:val="0"/>
        </w:rPr>
        <w:t xml:space="preserve">Limitations</w:t>
      </w:r>
    </w:p>
    <w:p w:rsidR="00000000" w:rsidDel="00000000" w:rsidP="00000000" w:rsidRDefault="00000000" w:rsidRPr="00000000" w14:paraId="0000006C">
      <w:pPr>
        <w:spacing w:after="120" w:before="280" w:line="360" w:lineRule="auto"/>
        <w:ind w:left="1440" w:firstLine="0"/>
        <w:jc w:val="both"/>
        <w:rPr/>
      </w:pPr>
      <w:r w:rsidDel="00000000" w:rsidR="00000000" w:rsidRPr="00000000">
        <w:rPr>
          <w:rFonts w:ascii="Cambria" w:cs="Cambria" w:eastAsia="Cambria" w:hAnsi="Cambria"/>
          <w:rtl w:val="0"/>
        </w:rPr>
        <w:t xml:space="preserve">None</w:t>
      </w:r>
      <w:r w:rsidDel="00000000" w:rsidR="00000000" w:rsidRPr="00000000">
        <w:rPr>
          <w:rtl w:val="0"/>
        </w:rPr>
      </w:r>
    </w:p>
    <w:p w:rsidR="00000000" w:rsidDel="00000000" w:rsidP="00000000" w:rsidRDefault="00000000" w:rsidRPr="00000000" w14:paraId="0000006D">
      <w:pPr>
        <w:spacing w:line="360" w:lineRule="auto"/>
        <w:jc w:val="both"/>
        <w:rPr/>
      </w:pPr>
      <w:r w:rsidDel="00000000" w:rsidR="00000000" w:rsidRPr="00000000">
        <w:rPr>
          <w:rtl w:val="0"/>
        </w:rPr>
      </w:r>
    </w:p>
    <w:p w:rsidR="00000000" w:rsidDel="00000000" w:rsidP="00000000" w:rsidRDefault="00000000" w:rsidRPr="00000000" w14:paraId="0000006E">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Poppins Ligh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oboto Mon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080" w:hanging="360"/>
      </w:pPr>
      <w:rPr>
        <w:u w:val="none"/>
      </w:rPr>
    </w:lvl>
    <w:lvl w:ilvl="1">
      <w:start w:val="1"/>
      <w:numFmt w:val="bullet"/>
      <w:lvlText w:val="o"/>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o"/>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o"/>
      <w:lvlJc w:val="left"/>
      <w:pPr>
        <w:ind w:left="6120" w:hanging="360"/>
      </w:pPr>
      <w:rPr>
        <w:u w:val="none"/>
      </w:rPr>
    </w:lvl>
    <w:lvl w:ilvl="8">
      <w:start w:val="1"/>
      <w:numFmt w:val="bullet"/>
      <w:lvlText w:val="▪"/>
      <w:lvlJc w:val="left"/>
      <w:pPr>
        <w:ind w:left="6840" w:hanging="360"/>
      </w:pPr>
      <w:rPr>
        <w:u w:val="none"/>
      </w:rPr>
    </w:lvl>
  </w:abstractNum>
  <w:abstractNum w:abstractNumId="2">
    <w:lvl w:ilvl="0">
      <w:start w:val="5"/>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3">
    <w:lvl w:ilvl="0">
      <w:start w:val="3"/>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5">
    <w:lvl w:ilvl="0">
      <w:start w:val="2"/>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6">
    <w:lvl w:ilvl="0">
      <w:start w:val="2"/>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7">
    <w:lvl w:ilvl="0">
      <w:start w:val="3"/>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0">
    <w:lvl w:ilvl="0">
      <w:start w:val="3"/>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1">
    <w:lvl w:ilvl="0">
      <w:start w:val="4"/>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2">
    <w:lvl w:ilvl="0">
      <w:start w:val="1"/>
      <w:numFmt w:val="decimal"/>
      <w:lvlText w:val="%1."/>
      <w:lvlJc w:val="left"/>
      <w:pPr>
        <w:ind w:left="360" w:hanging="360"/>
      </w:pPr>
      <w:rPr>
        <w:u w:val="none"/>
      </w:rPr>
    </w:lvl>
    <w:lvl w:ilvl="1">
      <w:start w:val="1"/>
      <w:numFmt w:val="upperLetter"/>
      <w:lvlText w:val="%2."/>
      <w:lvlJc w:val="left"/>
      <w:pPr>
        <w:ind w:left="720" w:hanging="360"/>
      </w:pPr>
      <w:rPr>
        <w:u w:val="none"/>
      </w:rPr>
    </w:lvl>
    <w:lvl w:ilvl="2">
      <w:start w:val="1"/>
      <w:numFmt w:val="lowerRoman"/>
      <w:lvlText w:val="%3."/>
      <w:lvlJc w:val="right"/>
      <w:pPr>
        <w:ind w:left="1211" w:hanging="360"/>
      </w:pPr>
      <w:rPr>
        <w:u w:val="none"/>
      </w:rPr>
    </w:lvl>
    <w:lvl w:ilvl="3">
      <w:start w:val="1"/>
      <w:numFmt w:val="decimal"/>
      <w:lvlText w:val="%4."/>
      <w:lvlJc w:val="left"/>
      <w:pPr>
        <w:ind w:left="1440" w:hanging="360"/>
      </w:pPr>
      <w:rPr>
        <w:u w:val="none"/>
      </w:rPr>
    </w:lvl>
    <w:lvl w:ilvl="4">
      <w:start w:val="1"/>
      <w:numFmt w:val="lowerLetter"/>
      <w:lvlText w:val="%5."/>
      <w:lvlJc w:val="left"/>
      <w:pPr>
        <w:ind w:left="1800" w:hanging="360"/>
      </w:pPr>
      <w:rPr>
        <w:u w:val="none"/>
      </w:rPr>
    </w:lvl>
    <w:lvl w:ilvl="5">
      <w:start w:val="1"/>
      <w:numFmt w:val="lowerRoman"/>
      <w:lvlText w:val="%6."/>
      <w:lvlJc w:val="right"/>
      <w:pPr>
        <w:ind w:left="2160" w:hanging="360"/>
      </w:pPr>
      <w:rPr>
        <w:u w:val="none"/>
      </w:rPr>
    </w:lvl>
    <w:lvl w:ilvl="6">
      <w:start w:val="1"/>
      <w:numFmt w:val="decimal"/>
      <w:lvlText w:val="%7."/>
      <w:lvlJc w:val="left"/>
      <w:pPr>
        <w:ind w:left="2520" w:hanging="360"/>
      </w:pPr>
      <w:rPr>
        <w:u w:val="none"/>
      </w:rPr>
    </w:lvl>
    <w:lvl w:ilvl="7">
      <w:start w:val="1"/>
      <w:numFmt w:val="lowerLetter"/>
      <w:lvlText w:val="%8."/>
      <w:lvlJc w:val="left"/>
      <w:pPr>
        <w:ind w:left="2880" w:hanging="360"/>
      </w:pPr>
      <w:rPr>
        <w:u w:val="none"/>
      </w:rPr>
    </w:lvl>
    <w:lvl w:ilvl="8">
      <w:start w:val="1"/>
      <w:numFmt w:val="lowerRoman"/>
      <w:lvlText w:val="%9."/>
      <w:lvlJc w:val="right"/>
      <w:pPr>
        <w:ind w:left="3240" w:hanging="360"/>
      </w:pPr>
      <w:rPr>
        <w:u w:val="none"/>
      </w:rPr>
    </w:lvl>
  </w:abstractNum>
  <w:abstractNum w:abstractNumId="13">
    <w:lvl w:ilvl="0">
      <w:start w:val="5"/>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4">
    <w:lvl w:ilvl="0">
      <w:start w:val="1"/>
      <w:numFmt w:val="decimal"/>
      <w:lvlText w:val="%1."/>
      <w:lvlJc w:val="left"/>
      <w:pPr>
        <w:ind w:left="360" w:hanging="360"/>
      </w:pPr>
      <w:rPr>
        <w:u w:val="none"/>
      </w:rPr>
    </w:lvl>
    <w:lvl w:ilvl="1">
      <w:start w:val="1"/>
      <w:numFmt w:val="upperLetter"/>
      <w:lvlText w:val="%2."/>
      <w:lvlJc w:val="left"/>
      <w:pPr>
        <w:ind w:left="720" w:hanging="360"/>
      </w:pPr>
      <w:rPr>
        <w:u w:val="none"/>
      </w:rPr>
    </w:lvl>
    <w:lvl w:ilvl="2">
      <w:start w:val="1"/>
      <w:numFmt w:val="lowerRoman"/>
      <w:lvlText w:val="%3."/>
      <w:lvlJc w:val="right"/>
      <w:pPr>
        <w:ind w:left="1211" w:hanging="360"/>
      </w:pPr>
      <w:rPr>
        <w:u w:val="none"/>
      </w:rPr>
    </w:lvl>
    <w:lvl w:ilvl="3">
      <w:start w:val="1"/>
      <w:numFmt w:val="decimal"/>
      <w:lvlText w:val="%4."/>
      <w:lvlJc w:val="left"/>
      <w:pPr>
        <w:ind w:left="1440" w:hanging="360"/>
      </w:pPr>
      <w:rPr>
        <w:u w:val="none"/>
      </w:rPr>
    </w:lvl>
    <w:lvl w:ilvl="4">
      <w:start w:val="1"/>
      <w:numFmt w:val="lowerLetter"/>
      <w:lvlText w:val="%5."/>
      <w:lvlJc w:val="left"/>
      <w:pPr>
        <w:ind w:left="1800" w:hanging="360"/>
      </w:pPr>
      <w:rPr>
        <w:u w:val="none"/>
      </w:rPr>
    </w:lvl>
    <w:lvl w:ilvl="5">
      <w:start w:val="1"/>
      <w:numFmt w:val="lowerRoman"/>
      <w:lvlText w:val="%6."/>
      <w:lvlJc w:val="right"/>
      <w:pPr>
        <w:ind w:left="2160" w:hanging="360"/>
      </w:pPr>
      <w:rPr>
        <w:u w:val="none"/>
      </w:rPr>
    </w:lvl>
    <w:lvl w:ilvl="6">
      <w:start w:val="1"/>
      <w:numFmt w:val="decimal"/>
      <w:lvlText w:val="%7."/>
      <w:lvlJc w:val="left"/>
      <w:pPr>
        <w:ind w:left="2520" w:hanging="360"/>
      </w:pPr>
      <w:rPr>
        <w:u w:val="none"/>
      </w:rPr>
    </w:lvl>
    <w:lvl w:ilvl="7">
      <w:start w:val="1"/>
      <w:numFmt w:val="lowerLetter"/>
      <w:lvlText w:val="%8."/>
      <w:lvlJc w:val="left"/>
      <w:pPr>
        <w:ind w:left="2880" w:hanging="360"/>
      </w:pPr>
      <w:rPr>
        <w:u w:val="none"/>
      </w:rPr>
    </w:lvl>
    <w:lvl w:ilvl="8">
      <w:start w:val="1"/>
      <w:numFmt w:val="lowerRoman"/>
      <w:lvlText w:val="%9."/>
      <w:lvlJc w:val="right"/>
      <w:pPr>
        <w:ind w:left="3240" w:hanging="360"/>
      </w:pPr>
      <w:rPr>
        <w:u w:val="none"/>
      </w:rPr>
    </w:lvl>
  </w:abstractNum>
  <w:abstractNum w:abstractNumId="15">
    <w:lvl w:ilvl="0">
      <w:start w:val="4"/>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6">
    <w:lvl w:ilvl="0">
      <w:start w:val="2"/>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1080" w:hanging="360"/>
      </w:pPr>
      <w:rPr>
        <w:u w:val="none"/>
      </w:rPr>
    </w:lvl>
    <w:lvl w:ilvl="1">
      <w:start w:val="1"/>
      <w:numFmt w:val="bullet"/>
      <w:lvlText w:val="o"/>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19">
    <w:lvl w:ilvl="0">
      <w:start w:val="3"/>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1">
    <w:lvl w:ilvl="0">
      <w:start w:val="5"/>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2">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3">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4">
    <w:lvl w:ilvl="0">
      <w:start w:val="4"/>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manage.hclvoltmx.com/" TargetMode="External"/><Relationship Id="rId22" Type="http://schemas.openxmlformats.org/officeDocument/2006/relationships/image" Target="media/image3.png"/><Relationship Id="rId21" Type="http://schemas.openxmlformats.org/officeDocument/2006/relationships/image" Target="media/image2.png"/><Relationship Id="rId24" Type="http://schemas.openxmlformats.org/officeDocument/2006/relationships/image" Target="media/image10.png"/><Relationship Id="rId23" Type="http://schemas.openxmlformats.org/officeDocument/2006/relationships/hyperlink" Target="https://opensource.hcltechsw.com/volt-mx-docs/docs/documentation/Foundry/voltmx_appfactory_user_guide/Content/FoundryPublish.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anage.hclvoltmx.com/" TargetMode="External"/><Relationship Id="rId25" Type="http://schemas.openxmlformats.org/officeDocument/2006/relationships/hyperlink" Target="https://docs.hyperbolic.ai/overview/overview" TargetMode="External"/><Relationship Id="rId5" Type="http://schemas.openxmlformats.org/officeDocument/2006/relationships/styles" Target="styles.xml"/><Relationship Id="rId6" Type="http://schemas.openxmlformats.org/officeDocument/2006/relationships/hyperlink" Target="https://manage.hclvoltmx.com/" TargetMode="External"/><Relationship Id="rId7" Type="http://schemas.openxmlformats.org/officeDocument/2006/relationships/hyperlink" Target="https://app.hyperbolic.ai/settings/api-keys" TargetMode="External"/><Relationship Id="rId8" Type="http://schemas.openxmlformats.org/officeDocument/2006/relationships/hyperlink" Target="https://docs.hyperbolic.ai/overview/overview" TargetMode="External"/><Relationship Id="rId11" Type="http://schemas.openxmlformats.org/officeDocument/2006/relationships/image" Target="media/image1.png"/><Relationship Id="rId10" Type="http://schemas.openxmlformats.org/officeDocument/2006/relationships/image" Target="media/image8.png"/><Relationship Id="rId13" Type="http://schemas.openxmlformats.org/officeDocument/2006/relationships/image" Target="media/image6.png"/><Relationship Id="rId12" Type="http://schemas.openxmlformats.org/officeDocument/2006/relationships/image" Target="media/image7.png"/><Relationship Id="rId15" Type="http://schemas.openxmlformats.org/officeDocument/2006/relationships/hyperlink" Target="https://manage.hclvoltmx.com/" TargetMode="External"/><Relationship Id="rId14" Type="http://schemas.openxmlformats.org/officeDocument/2006/relationships/image" Target="media/image4.png"/><Relationship Id="rId17" Type="http://schemas.openxmlformats.org/officeDocument/2006/relationships/hyperlink" Target="https://manage.hclvoltmx.com/" TargetMode="External"/><Relationship Id="rId16" Type="http://schemas.openxmlformats.org/officeDocument/2006/relationships/image" Target="media/image11.png"/><Relationship Id="rId19" Type="http://schemas.openxmlformats.org/officeDocument/2006/relationships/image" Target="media/image9.png"/><Relationship Id="rId18" Type="http://schemas.openxmlformats.org/officeDocument/2006/relationships/image" Target="media/image5.png"/></Relationships>
</file>

<file path=word/_rels/fontTable.xml.rels><?xml version="1.0" encoding="UTF-8" standalone="yes"?><Relationships xmlns="http://schemas.openxmlformats.org/package/2006/relationships"><Relationship Id="rId1" Type="http://schemas.openxmlformats.org/officeDocument/2006/relationships/font" Target="fonts/PoppinsLight-regular.ttf"/><Relationship Id="rId2" Type="http://schemas.openxmlformats.org/officeDocument/2006/relationships/font" Target="fonts/PoppinsLight-bold.ttf"/><Relationship Id="rId3" Type="http://schemas.openxmlformats.org/officeDocument/2006/relationships/font" Target="fonts/PoppinsLight-italic.ttf"/><Relationship Id="rId4" Type="http://schemas.openxmlformats.org/officeDocument/2006/relationships/font" Target="fonts/PoppinsLight-boldItalic.ttf"/><Relationship Id="rId5" Type="http://schemas.openxmlformats.org/officeDocument/2006/relationships/font" Target="fonts/RobotoMono-regular.ttf"/><Relationship Id="rId6" Type="http://schemas.openxmlformats.org/officeDocument/2006/relationships/font" Target="fonts/RobotoMono-bold.ttf"/><Relationship Id="rId7" Type="http://schemas.openxmlformats.org/officeDocument/2006/relationships/font" Target="fonts/RobotoMono-italic.ttf"/><Relationship Id="rId8" Type="http://schemas.openxmlformats.org/officeDocument/2006/relationships/font" Target="fonts/RobotoMon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