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17-DEC-25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NLP CLOUD SPEECH SYNTHESIS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color w:val="2e2e2e"/>
          <w:sz w:val="30"/>
          <w:szCs w:val="30"/>
        </w:rPr>
      </w:pPr>
      <w:r w:rsidDel="00000000" w:rsidR="00000000" w:rsidRPr="00000000">
        <w:rPr>
          <w:rFonts w:ascii="Cambria" w:cs="Cambria" w:eastAsia="Cambria" w:hAnsi="Cambria"/>
          <w:b w:val="1"/>
          <w:bCs w:val="1"/>
          <w:smallCaps w:val="1"/>
          <w:color w:val="2e2e2e"/>
          <w:sz w:val="30"/>
          <w:szCs w:val="30"/>
          <w:rtl w:val="0"/>
        </w:rPr>
        <w:t xml:space="preserve">VERSION: 1.0.1</w:t>
      </w:r>
    </w:p>
    <w:p w:rsidR="00000000" w:rsidDel="00000000" w:rsidP="00000000" w:rsidRDefault="00000000" w:rsidRPr="00000000" w14:paraId="00000004">
      <w:pPr>
        <w:pStyle w:val="Heading1"/>
        <w:keepNext w:val="0"/>
        <w:keepLines w:val="0"/>
        <w:numPr>
          <w:ilvl w:val="0"/>
          <w:numId w:val="5"/>
        </w:numPr>
        <w:spacing w:after="60" w:before="600" w:line="360" w:lineRule="auto"/>
        <w:ind w:left="360" w:hanging="360"/>
        <w:jc w:val="both"/>
        <w:rPr>
          <w:rFonts w:ascii="Cambria" w:cs="Cambria" w:eastAsia="Cambria" w:hAnsi="Cambria"/>
          <w:b w:val="1"/>
          <w:bCs w:val="1"/>
          <w:smallCaps w:val="1"/>
          <w:sz w:val="28"/>
          <w:szCs w:val="28"/>
        </w:rPr>
      </w:pPr>
      <w:bookmarkStart w:colFirst="0" w:colLast="0" w:name="_heading=h.irjchfuvvww3"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NLP Cloud Speech Synthesis is a </w:t>
      </w:r>
      <w:r w:rsidDel="00000000" w:rsidR="00000000" w:rsidRPr="00000000">
        <w:rPr>
          <w:rFonts w:ascii="Cambria" w:cs="Cambria" w:eastAsia="Cambria" w:hAnsi="Cambria"/>
          <w:b w:val="1"/>
          <w:bCs w:val="1"/>
          <w:rtl w:val="0"/>
        </w:rPr>
        <w:t xml:space="preserve">Text-to-Speech (TTS) API</w:t>
      </w:r>
      <w:r w:rsidDel="00000000" w:rsidR="00000000" w:rsidRPr="00000000">
        <w:rPr>
          <w:rFonts w:ascii="Cambria" w:cs="Cambria" w:eastAsia="Cambria" w:hAnsi="Cambria"/>
          <w:rtl w:val="0"/>
        </w:rPr>
        <w:t xml:space="preserve"> that converts written text into </w:t>
      </w:r>
      <w:r w:rsidDel="00000000" w:rsidR="00000000" w:rsidRPr="00000000">
        <w:rPr>
          <w:rFonts w:ascii="Cambria" w:cs="Cambria" w:eastAsia="Cambria" w:hAnsi="Cambria"/>
          <w:b w:val="1"/>
          <w:bCs w:val="1"/>
          <w:rtl w:val="0"/>
        </w:rPr>
        <w:t xml:space="preserve">natural-sounding human speech</w:t>
      </w:r>
      <w:r w:rsidDel="00000000" w:rsidR="00000000" w:rsidRPr="00000000">
        <w:rPr>
          <w:rFonts w:ascii="Cambria" w:cs="Cambria" w:eastAsia="Cambria" w:hAnsi="Cambria"/>
          <w:rtl w:val="0"/>
        </w:rPr>
        <w:t xml:space="preserve">.</w:t>
        <w:br w:type="textWrapping"/>
        <w:t xml:space="preserve">It uses </w:t>
      </w:r>
      <w:r w:rsidDel="00000000" w:rsidR="00000000" w:rsidRPr="00000000">
        <w:rPr>
          <w:rFonts w:ascii="Cambria" w:cs="Cambria" w:eastAsia="Cambria" w:hAnsi="Cambria"/>
          <w:b w:val="1"/>
          <w:bCs w:val="1"/>
          <w:rtl w:val="0"/>
        </w:rPr>
        <w:t xml:space="preserve">Microsoft’s Speech T5 model</w:t>
      </w:r>
      <w:r w:rsidDel="00000000" w:rsidR="00000000" w:rsidRPr="00000000">
        <w:rPr>
          <w:rFonts w:ascii="Cambria" w:cs="Cambria" w:eastAsia="Cambria" w:hAnsi="Cambria"/>
          <w:rtl w:val="0"/>
        </w:rPr>
        <w:t xml:space="preserve"> to generate high-quality </w:t>
      </w:r>
      <w:r w:rsidDel="00000000" w:rsidR="00000000" w:rsidRPr="00000000">
        <w:rPr>
          <w:rFonts w:ascii="Cambria" w:cs="Cambria" w:eastAsia="Cambria" w:hAnsi="Cambria"/>
          <w:color w:val="188038"/>
          <w:rtl w:val="0"/>
        </w:rPr>
        <w:t xml:space="preserve">.wav</w:t>
      </w:r>
      <w:r w:rsidDel="00000000" w:rsidR="00000000" w:rsidRPr="00000000">
        <w:rPr>
          <w:rFonts w:ascii="Cambria" w:cs="Cambria" w:eastAsia="Cambria" w:hAnsi="Cambria"/>
          <w:rtl w:val="0"/>
        </w:rPr>
        <w:t xml:space="preserve"> audio files from text input.</w:t>
      </w:r>
    </w:p>
    <w:p w:rsidR="00000000" w:rsidDel="00000000" w:rsidP="00000000" w:rsidRDefault="00000000" w:rsidRPr="00000000" w14:paraId="00000006">
      <w:pPr>
        <w:spacing w:after="240" w:befor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generated audio is securely hosted on a </w:t>
      </w:r>
      <w:r w:rsidDel="00000000" w:rsidR="00000000" w:rsidRPr="00000000">
        <w:rPr>
          <w:rFonts w:ascii="Cambria" w:cs="Cambria" w:eastAsia="Cambria" w:hAnsi="Cambria"/>
          <w:b w:val="1"/>
          <w:bCs w:val="1"/>
          <w:rtl w:val="0"/>
        </w:rPr>
        <w:t xml:space="preserve">CloudFront CDN</w:t>
      </w:r>
      <w:r w:rsidDel="00000000" w:rsidR="00000000" w:rsidRPr="00000000">
        <w:rPr>
          <w:rFonts w:ascii="Cambria" w:cs="Cambria" w:eastAsia="Cambria" w:hAnsi="Cambria"/>
          <w:rtl w:val="0"/>
        </w:rPr>
        <w:t xml:space="preserve">, and the API returns a </w:t>
      </w:r>
      <w:r w:rsidDel="00000000" w:rsidR="00000000" w:rsidRPr="00000000">
        <w:rPr>
          <w:rFonts w:ascii="Cambria" w:cs="Cambria" w:eastAsia="Cambria" w:hAnsi="Cambria"/>
          <w:b w:val="1"/>
          <w:bCs w:val="1"/>
          <w:rtl w:val="0"/>
        </w:rPr>
        <w:t xml:space="preserve">URL</w:t>
      </w:r>
      <w:r w:rsidDel="00000000" w:rsidR="00000000" w:rsidRPr="00000000">
        <w:rPr>
          <w:rFonts w:ascii="Cambria" w:cs="Cambria" w:eastAsia="Cambria" w:hAnsi="Cambria"/>
          <w:rtl w:val="0"/>
        </w:rPr>
        <w:t xml:space="preserve"> that can be streamed, downloaded, or embedded in applications.</w:t>
      </w:r>
    </w:p>
    <w:p w:rsidR="00000000" w:rsidDel="00000000" w:rsidP="00000000" w:rsidRDefault="00000000" w:rsidRPr="00000000" w14:paraId="00000007">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8">
      <w:pPr>
        <w:numPr>
          <w:ilvl w:val="0"/>
          <w:numId w:val="6"/>
        </w:numPr>
        <w:spacing w:after="0" w:before="240" w:line="360" w:lineRule="auto"/>
        <w:ind w:left="1440" w:hanging="360"/>
        <w:jc w:val="both"/>
        <w:rPr>
          <w:b w:val="1"/>
          <w:bCs w:val="1"/>
        </w:rPr>
      </w:pPr>
      <w:r w:rsidDel="00000000" w:rsidR="00000000" w:rsidRPr="00000000">
        <w:rPr>
          <w:rFonts w:ascii="Cambria" w:cs="Cambria" w:eastAsia="Cambria" w:hAnsi="Cambria"/>
          <w:b w:val="1"/>
          <w:bCs w:val="1"/>
          <w:rtl w:val="0"/>
        </w:rPr>
        <w:t xml:space="preserve">Customer Support Voice Bots / IVR</w:t>
        <w:br w:type="textWrapping"/>
      </w:r>
      <w:r w:rsidDel="00000000" w:rsidR="00000000" w:rsidRPr="00000000">
        <w:rPr>
          <w:rFonts w:ascii="Cambria" w:cs="Cambria" w:eastAsia="Cambria" w:hAnsi="Cambria"/>
          <w:rtl w:val="0"/>
        </w:rPr>
        <w:t xml:space="preserve">Auto-generate natural voice responses for call centers and automated systems.</w:t>
      </w:r>
      <w:r w:rsidDel="00000000" w:rsidR="00000000" w:rsidRPr="00000000">
        <w:rPr>
          <w:rtl w:val="0"/>
        </w:rPr>
      </w:r>
    </w:p>
    <w:p w:rsidR="00000000" w:rsidDel="00000000" w:rsidP="00000000" w:rsidRDefault="00000000" w:rsidRPr="00000000" w14:paraId="00000009">
      <w:pPr>
        <w:numPr>
          <w:ilvl w:val="0"/>
          <w:numId w:val="6"/>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Accessibility Tools</w:t>
        <w:br w:type="textWrapping"/>
      </w:r>
      <w:r w:rsidDel="00000000" w:rsidR="00000000" w:rsidRPr="00000000">
        <w:rPr>
          <w:rFonts w:ascii="Cambria" w:cs="Cambria" w:eastAsia="Cambria" w:hAnsi="Cambria"/>
          <w:rtl w:val="0"/>
        </w:rPr>
        <w:t xml:space="preserve">Convert text to audio for visually impaired users or reading assistance tools.</w:t>
      </w:r>
      <w:r w:rsidDel="00000000" w:rsidR="00000000" w:rsidRPr="00000000">
        <w:rPr>
          <w:rtl w:val="0"/>
        </w:rPr>
      </w:r>
    </w:p>
    <w:p w:rsidR="00000000" w:rsidDel="00000000" w:rsidP="00000000" w:rsidRDefault="00000000" w:rsidRPr="00000000" w14:paraId="0000000A">
      <w:pPr>
        <w:numPr>
          <w:ilvl w:val="0"/>
          <w:numId w:val="6"/>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E-learning Narration</w:t>
        <w:br w:type="textWrapping"/>
      </w:r>
      <w:r w:rsidDel="00000000" w:rsidR="00000000" w:rsidRPr="00000000">
        <w:rPr>
          <w:rFonts w:ascii="Cambria" w:cs="Cambria" w:eastAsia="Cambria" w:hAnsi="Cambria"/>
          <w:rtl w:val="0"/>
        </w:rPr>
        <w:t xml:space="preserve">Auto-generate narration for lessons, summaries, and training modules.</w:t>
      </w:r>
      <w:r w:rsidDel="00000000" w:rsidR="00000000" w:rsidRPr="00000000">
        <w:rPr>
          <w:rtl w:val="0"/>
        </w:rPr>
      </w:r>
    </w:p>
    <w:p w:rsidR="00000000" w:rsidDel="00000000" w:rsidP="00000000" w:rsidRDefault="00000000" w:rsidRPr="00000000" w14:paraId="0000000B">
      <w:pPr>
        <w:numPr>
          <w:ilvl w:val="0"/>
          <w:numId w:val="6"/>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Content Creation &amp; Media</w:t>
        <w:br w:type="textWrapping"/>
      </w:r>
      <w:r w:rsidDel="00000000" w:rsidR="00000000" w:rsidRPr="00000000">
        <w:rPr>
          <w:rFonts w:ascii="Cambria" w:cs="Cambria" w:eastAsia="Cambria" w:hAnsi="Cambria"/>
          <w:rtl w:val="0"/>
        </w:rPr>
        <w:t xml:space="preserve">Generate AI voiceovers for videos, podcasts, and news briefings.</w:t>
      </w:r>
      <w:r w:rsidDel="00000000" w:rsidR="00000000" w:rsidRPr="00000000">
        <w:rPr>
          <w:rtl w:val="0"/>
        </w:rPr>
      </w:r>
    </w:p>
    <w:p w:rsidR="00000000" w:rsidDel="00000000" w:rsidP="00000000" w:rsidRDefault="00000000" w:rsidRPr="00000000" w14:paraId="0000000C">
      <w:pPr>
        <w:numPr>
          <w:ilvl w:val="0"/>
          <w:numId w:val="6"/>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Mobile &amp; Web Apps</w:t>
        <w:br w:type="textWrapping"/>
      </w:r>
      <w:r w:rsidDel="00000000" w:rsidR="00000000" w:rsidRPr="00000000">
        <w:rPr>
          <w:rFonts w:ascii="Cambria" w:cs="Cambria" w:eastAsia="Cambria" w:hAnsi="Cambria"/>
          <w:rtl w:val="0"/>
        </w:rPr>
        <w:t xml:space="preserve">Convert dynamic app text (messages, notifications, summaries) into voice output.</w:t>
      </w:r>
      <w:r w:rsidDel="00000000" w:rsidR="00000000" w:rsidRPr="00000000">
        <w:rPr>
          <w:rtl w:val="0"/>
        </w:rPr>
      </w:r>
    </w:p>
    <w:p w:rsidR="00000000" w:rsidDel="00000000" w:rsidP="00000000" w:rsidRDefault="00000000" w:rsidRPr="00000000" w14:paraId="0000000D">
      <w:pPr>
        <w:numPr>
          <w:ilvl w:val="0"/>
          <w:numId w:val="6"/>
        </w:numPr>
        <w:spacing w:after="24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Healthcare Applications</w:t>
        <w:br w:type="textWrapping"/>
        <w:t xml:space="preserve"> </w:t>
      </w:r>
      <w:r w:rsidDel="00000000" w:rsidR="00000000" w:rsidRPr="00000000">
        <w:rPr>
          <w:rFonts w:ascii="Cambria" w:cs="Cambria" w:eastAsia="Cambria" w:hAnsi="Cambria"/>
          <w:rtl w:val="0"/>
        </w:rPr>
        <w:t xml:space="preserve">Audio summaries of medical reports for patients or elderly users.</w:t>
      </w:r>
      <w:r w:rsidDel="00000000" w:rsidR="00000000" w:rsidRPr="00000000">
        <w:rPr>
          <w:rtl w:val="0"/>
        </w:rPr>
      </w:r>
    </w:p>
    <w:p w:rsidR="00000000" w:rsidDel="00000000" w:rsidP="00000000" w:rsidRDefault="00000000" w:rsidRPr="00000000" w14:paraId="0000000E">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0F">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 Text-to-Speech Conversion:</w:t>
      </w:r>
      <w:r w:rsidDel="00000000" w:rsidR="00000000" w:rsidRPr="00000000">
        <w:rPr>
          <w:rFonts w:ascii="Cambria" w:cs="Cambria" w:eastAsia="Cambria" w:hAnsi="Cambria"/>
          <w:rtl w:val="0"/>
        </w:rPr>
        <w:t xml:space="preserve"> Converts plain English text into high-quality spoken audio using advanced neural speech synthesis models.</w:t>
      </w:r>
    </w:p>
    <w:p w:rsidR="00000000" w:rsidDel="00000000" w:rsidP="00000000" w:rsidRDefault="00000000" w:rsidRPr="00000000" w14:paraId="00000010">
      <w:pPr>
        <w:spacing w:after="200" w:before="280" w:line="360" w:lineRule="auto"/>
        <w:ind w:left="144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rtl w:val="0"/>
        </w:rPr>
        <w:t xml:space="preserve">2. Natural-Sounding Voices:</w:t>
      </w:r>
      <w:r w:rsidDel="00000000" w:rsidR="00000000" w:rsidRPr="00000000">
        <w:rPr>
          <w:rFonts w:ascii="Cambria" w:cs="Cambria" w:eastAsia="Cambria" w:hAnsi="Cambria"/>
          <w:rtl w:val="0"/>
        </w:rPr>
        <w:t xml:space="preserve"> Powered by Microsoft Speech T5, the service produces human-like speech with clear pronunciation and natural pacing.</w:t>
      </w:r>
      <w:r w:rsidDel="00000000" w:rsidR="00000000" w:rsidRPr="00000000">
        <w:rPr>
          <w:rtl w:val="0"/>
        </w:rPr>
      </w:r>
    </w:p>
    <w:p w:rsidR="00000000" w:rsidDel="00000000" w:rsidP="00000000" w:rsidRDefault="00000000" w:rsidRPr="00000000" w14:paraId="00000011">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2">
      <w:pPr>
        <w:numPr>
          <w:ilvl w:val="0"/>
          <w:numId w:val="1"/>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90% reuse.</w:t>
      </w:r>
    </w:p>
    <w:p w:rsidR="00000000" w:rsidDel="00000000" w:rsidP="00000000" w:rsidRDefault="00000000" w:rsidRPr="00000000" w14:paraId="00000013">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4">
      <w:pPr>
        <w:pStyle w:val="Heading2"/>
        <w:keepNext w:val="0"/>
        <w:keepLines w:val="0"/>
        <w:numPr>
          <w:ilvl w:val="1"/>
          <w:numId w:val="4"/>
        </w:numPr>
        <w:spacing w:before="40" w:line="360" w:lineRule="auto"/>
        <w:ind w:left="720" w:hanging="360"/>
        <w:jc w:val="both"/>
        <w:rPr>
          <w:rFonts w:ascii="Cambria" w:cs="Cambria" w:eastAsia="Cambria" w:hAnsi="Cambria"/>
          <w:b w:val="1"/>
          <w:bCs w:val="1"/>
          <w:color w:val="2e2e2e"/>
          <w:sz w:val="26"/>
          <w:szCs w:val="26"/>
        </w:rPr>
      </w:pPr>
      <w:bookmarkStart w:colFirst="0" w:colLast="0" w:name="_heading=h.jbuagxn4zn0y" w:id="1"/>
      <w:bookmarkEnd w:id="1"/>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5">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NLP Cloud Speech Synthesis </w:t>
      </w:r>
      <w:r w:rsidDel="00000000" w:rsidR="00000000" w:rsidRPr="00000000">
        <w:rPr>
          <w:rFonts w:ascii="Cambria" w:cs="Cambria" w:eastAsia="Cambria" w:hAnsi="Cambria"/>
          <w:rtl w:val="0"/>
        </w:rPr>
        <w:t xml:space="preserve"> App, ensure you have the following:</w:t>
      </w:r>
    </w:p>
    <w:p w:rsidR="00000000" w:rsidDel="00000000" w:rsidP="00000000" w:rsidRDefault="00000000" w:rsidRPr="00000000" w14:paraId="00000016">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7">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8">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NLP Cloud API Key</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A">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NLP Cloud Account and API Key:</w:t>
      </w:r>
    </w:p>
    <w:p w:rsidR="00000000" w:rsidDel="00000000" w:rsidP="00000000" w:rsidRDefault="00000000" w:rsidRPr="00000000" w14:paraId="0000001B">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C">
      <w:pPr>
        <w:numPr>
          <w:ilvl w:val="0"/>
          <w:numId w:val="7"/>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8">
        <w:r w:rsidDel="00000000" w:rsidR="00000000" w:rsidRPr="00000000">
          <w:rPr>
            <w:rFonts w:ascii="Cambria" w:cs="Cambria" w:eastAsia="Cambria" w:hAnsi="Cambria"/>
            <w:color w:val="0000ff"/>
            <w:u w:val="single"/>
            <w:rtl w:val="0"/>
          </w:rPr>
          <w:t xml:space="preserve">https://nlpcloud.com/</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1D">
      <w:pPr>
        <w:numPr>
          <w:ilvl w:val="0"/>
          <w:numId w:val="7"/>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1E">
      <w:pPr>
        <w:numPr>
          <w:ilvl w:val="0"/>
          <w:numId w:val="7"/>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1F">
      <w:pPr>
        <w:pStyle w:val="Heading2"/>
        <w:spacing w:after="0" w:before="0" w:line="360" w:lineRule="auto"/>
        <w:jc w:val="both"/>
        <w:rPr>
          <w:rFonts w:ascii="Cambria" w:cs="Cambria" w:eastAsia="Cambria" w:hAnsi="Cambria"/>
          <w:b w:val="1"/>
          <w:bCs w:val="1"/>
          <w:sz w:val="26"/>
          <w:szCs w:val="26"/>
        </w:rPr>
      </w:pPr>
      <w:bookmarkStart w:colFirst="0" w:colLast="0" w:name="_heading=h.3xydc7luw9td" w:id="2"/>
      <w:bookmarkEnd w:id="2"/>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sz w:val="26"/>
          <w:szCs w:val="26"/>
          <w:rtl w:val="0"/>
        </w:rPr>
        <w:t xml:space="preserve">B. Devices</w:t>
      </w:r>
    </w:p>
    <w:p w:rsidR="00000000" w:rsidDel="00000000" w:rsidP="00000000" w:rsidRDefault="00000000" w:rsidRPr="00000000" w14:paraId="00000020">
      <w:pPr>
        <w:numPr>
          <w:ilvl w:val="0"/>
          <w:numId w:val="9"/>
        </w:numPr>
        <w:ind w:left="1440" w:hanging="360"/>
        <w:rPr>
          <w:rFonts w:ascii="Cambria" w:cs="Cambria" w:eastAsia="Cambria" w:hAnsi="Cambria"/>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21">
      <w:pPr>
        <w:rPr>
          <w:rFonts w:ascii="Cambria" w:cs="Cambria" w:eastAsia="Cambria" w:hAnsi="Cambria"/>
        </w:rPr>
      </w:pPr>
      <w:r w:rsidDel="00000000" w:rsidR="00000000" w:rsidRPr="00000000">
        <w:rPr>
          <w:rtl w:val="0"/>
        </w:rPr>
      </w:r>
    </w:p>
    <w:p w:rsidR="00000000" w:rsidDel="00000000" w:rsidP="00000000" w:rsidRDefault="00000000" w:rsidRPr="00000000" w14:paraId="00000022">
      <w:pPr>
        <w:pStyle w:val="Heading2"/>
        <w:spacing w:before="0" w:lineRule="auto"/>
        <w:rPr>
          <w:rFonts w:ascii="Cambria" w:cs="Cambria" w:eastAsia="Cambria" w:hAnsi="Cambria"/>
          <w:b w:val="1"/>
          <w:bCs w:val="1"/>
          <w:sz w:val="26"/>
          <w:szCs w:val="26"/>
        </w:rPr>
      </w:pPr>
      <w:bookmarkStart w:colFirst="0" w:colLast="0" w:name="_heading=h.3lsn2ci28oa7" w:id="3"/>
      <w:bookmarkEnd w:id="3"/>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sz w:val="26"/>
          <w:szCs w:val="26"/>
          <w:rtl w:val="0"/>
        </w:rPr>
        <w:t xml:space="preserve"> </w:t>
      </w:r>
      <w:r w:rsidDel="00000000" w:rsidR="00000000" w:rsidRPr="00000000">
        <w:rPr>
          <w:rFonts w:ascii="Cambria" w:cs="Cambria" w:eastAsia="Cambria" w:hAnsi="Cambria"/>
          <w:b w:val="1"/>
          <w:bCs w:val="1"/>
          <w:sz w:val="26"/>
          <w:szCs w:val="26"/>
          <w:rtl w:val="0"/>
        </w:rPr>
        <w:t xml:space="preserve">C. Platforms Supported</w:t>
      </w:r>
    </w:p>
    <w:p w:rsidR="00000000" w:rsidDel="00000000" w:rsidP="00000000" w:rsidRDefault="00000000" w:rsidRPr="00000000" w14:paraId="00000023">
      <w:pPr>
        <w:numPr>
          <w:ilvl w:val="0"/>
          <w:numId w:val="2"/>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Android </w:t>
      </w:r>
    </w:p>
    <w:p w:rsidR="00000000" w:rsidDel="00000000" w:rsidP="00000000" w:rsidRDefault="00000000" w:rsidRPr="00000000" w14:paraId="00000024">
      <w:pPr>
        <w:numPr>
          <w:ilvl w:val="0"/>
          <w:numId w:val="2"/>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iOS</w:t>
      </w:r>
    </w:p>
    <w:p w:rsidR="00000000" w:rsidDel="00000000" w:rsidP="00000000" w:rsidRDefault="00000000" w:rsidRPr="00000000" w14:paraId="00000025">
      <w:pPr>
        <w:pStyle w:val="Heading2"/>
        <w:spacing w:line="360" w:lineRule="auto"/>
        <w:ind w:left="360" w:firstLine="0"/>
        <w:rPr>
          <w:rFonts w:ascii="Cambria" w:cs="Cambria" w:eastAsia="Cambria" w:hAnsi="Cambria"/>
          <w:b w:val="1"/>
          <w:bCs w:val="1"/>
          <w:sz w:val="26"/>
          <w:szCs w:val="26"/>
        </w:rPr>
      </w:pPr>
      <w:bookmarkStart w:colFirst="0" w:colLast="0" w:name="_heading=h.gqyiac225uhr" w:id="4"/>
      <w:bookmarkEnd w:id="4"/>
      <w:r w:rsidDel="00000000" w:rsidR="00000000" w:rsidRPr="00000000">
        <w:rPr>
          <w:rFonts w:ascii="Cambria" w:cs="Cambria" w:eastAsia="Cambria" w:hAnsi="Cambria"/>
          <w:b w:val="1"/>
          <w:bCs w:val="1"/>
          <w:sz w:val="28"/>
          <w:szCs w:val="28"/>
          <w:rtl w:val="0"/>
        </w:rPr>
        <w:t xml:space="preserve">D. </w:t>
      </w:r>
      <w:r w:rsidDel="00000000" w:rsidR="00000000" w:rsidRPr="00000000">
        <w:rPr>
          <w:rFonts w:ascii="Cambria" w:cs="Cambria" w:eastAsia="Cambria" w:hAnsi="Cambria"/>
          <w:b w:val="1"/>
          <w:bCs w:val="1"/>
          <w:sz w:val="26"/>
          <w:szCs w:val="26"/>
          <w:rtl w:val="0"/>
        </w:rPr>
        <w:t xml:space="preserve">Importing the App</w:t>
      </w:r>
    </w:p>
    <w:p w:rsidR="00000000" w:rsidDel="00000000" w:rsidP="00000000" w:rsidRDefault="00000000" w:rsidRPr="00000000" w14:paraId="00000026">
      <w:pPr>
        <w:spacing w:before="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NLP Cloud Speech Synthesis App </w:t>
      </w:r>
      <w:r w:rsidDel="00000000" w:rsidR="00000000" w:rsidRPr="00000000">
        <w:rPr>
          <w:rFonts w:ascii="Cambria" w:cs="Cambria" w:eastAsia="Cambria" w:hAnsi="Cambria"/>
          <w:rtl w:val="0"/>
        </w:rPr>
        <w:t xml:space="preserve">to Volt MX Iris, do the following:</w:t>
      </w:r>
    </w:p>
    <w:p w:rsidR="00000000" w:rsidDel="00000000" w:rsidP="00000000" w:rsidRDefault="00000000" w:rsidRPr="00000000" w14:paraId="00000027">
      <w:pPr>
        <w:spacing w:before="40"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To import the NLP Cloud Speech Synthesis App, do the following:</w:t>
      </w:r>
    </w:p>
    <w:p w:rsidR="00000000" w:rsidDel="00000000" w:rsidP="00000000" w:rsidRDefault="00000000" w:rsidRPr="00000000" w14:paraId="00000028">
      <w:pPr>
        <w:numPr>
          <w:ilvl w:val="0"/>
          <w:numId w:val="8"/>
        </w:numPr>
        <w:spacing w:before="40"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 </w:t>
      </w:r>
    </w:p>
    <w:p w:rsidR="00000000" w:rsidDel="00000000" w:rsidP="00000000" w:rsidRDefault="00000000" w:rsidRPr="00000000" w14:paraId="00000029">
      <w:pPr>
        <w:numPr>
          <w:ilvl w:val="0"/>
          <w:numId w:val="8"/>
        </w:numPr>
        <w:spacing w:before="40" w:line="360" w:lineRule="auto"/>
        <w:ind w:left="1080" w:hanging="360"/>
        <w:jc w:val="both"/>
        <w:rPr/>
      </w:pPr>
      <w:r w:rsidDel="00000000" w:rsidR="00000000" w:rsidRPr="00000000">
        <w:rPr>
          <w:rFonts w:ascii="Cambria" w:cs="Cambria" w:eastAsia="Cambria" w:hAnsi="Cambria"/>
          <w:rtl w:val="0"/>
        </w:rPr>
        <w:t xml:space="preserve"> Click</w:t>
      </w:r>
      <w:r w:rsidDel="00000000" w:rsidR="00000000" w:rsidRPr="00000000">
        <w:rPr>
          <w:rFonts w:ascii="Cambria" w:cs="Cambria" w:eastAsia="Cambria" w:hAnsi="Cambria"/>
          <w:b w:val="1"/>
          <w:bCs w:val="1"/>
          <w:color w:val="2e2e2e"/>
          <w:rtl w:val="0"/>
        </w:rPr>
        <w:t xml:space="preserve"> project</w:t>
      </w:r>
      <w:r w:rsidDel="00000000" w:rsidR="00000000" w:rsidRPr="00000000">
        <w:rPr>
          <w:rFonts w:ascii="Cambria" w:cs="Cambria" w:eastAsia="Cambria" w:hAnsi="Cambria"/>
          <w:color w:val="2e2e2e"/>
          <w:rtl w:val="0"/>
        </w:rPr>
        <w:t xml:space="preserve">, and then select </w:t>
      </w:r>
      <w:r w:rsidDel="00000000" w:rsidR="00000000" w:rsidRPr="00000000">
        <w:rPr>
          <w:rFonts w:ascii="Cambria" w:cs="Cambria" w:eastAsia="Cambria" w:hAnsi="Cambria"/>
          <w:b w:val="1"/>
          <w:bCs w:val="1"/>
          <w:color w:val="2e2e2e"/>
          <w:rtl w:val="0"/>
        </w:rPr>
        <w:t xml:space="preserve">Import</w:t>
      </w:r>
      <w:r w:rsidDel="00000000" w:rsidR="00000000" w:rsidRPr="00000000">
        <w:rPr>
          <w:rFonts w:ascii="Cambria" w:cs="Cambria" w:eastAsia="Cambria" w:hAnsi="Cambria"/>
          <w:color w:val="2e2e2e"/>
          <w:rtl w:val="0"/>
        </w:rPr>
        <w:t xml:space="preserve">. The Import dialog box appears.</w:t>
      </w:r>
      <w:r w:rsidDel="00000000" w:rsidR="00000000" w:rsidRPr="00000000">
        <w:rPr>
          <w:rtl w:val="0"/>
        </w:rPr>
      </w:r>
    </w:p>
    <w:p w:rsidR="00000000" w:rsidDel="00000000" w:rsidP="00000000" w:rsidRDefault="00000000" w:rsidRPr="00000000" w14:paraId="0000002A">
      <w:pPr>
        <w:spacing w:before="40" w:line="360" w:lineRule="auto"/>
        <w:ind w:left="720" w:firstLine="360"/>
        <w:jc w:val="both"/>
        <w:rPr>
          <w:rFonts w:ascii="Cambria" w:cs="Cambria" w:eastAsia="Cambria" w:hAnsi="Cambria"/>
          <w:color w:val="2e2e2e"/>
        </w:rPr>
      </w:pPr>
      <w:r w:rsidDel="00000000" w:rsidR="00000000" w:rsidRPr="00000000">
        <w:rPr>
          <w:rFonts w:ascii="Cambria" w:cs="Cambria" w:eastAsia="Cambria" w:hAnsi="Cambria"/>
        </w:rPr>
        <w:drawing>
          <wp:inline distB="0" distT="0" distL="0" distR="0">
            <wp:extent cx="5205413" cy="2324100"/>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205413"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numPr>
          <w:ilvl w:val="0"/>
          <w:numId w:val="8"/>
        </w:numPr>
        <w:spacing w:before="40" w:line="360" w:lineRule="auto"/>
        <w:ind w:left="1080" w:hanging="360"/>
        <w:jc w:val="both"/>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w:t>
      </w:r>
      <w:r w:rsidDel="00000000" w:rsidR="00000000" w:rsidRPr="00000000">
        <w:rPr>
          <w:rtl w:val="0"/>
        </w:rPr>
      </w:r>
    </w:p>
    <w:p w:rsidR="00000000" w:rsidDel="00000000" w:rsidP="00000000" w:rsidRDefault="00000000" w:rsidRPr="00000000" w14:paraId="0000002C">
      <w:pPr>
        <w:spacing w:after="160" w:line="36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852988" cy="4456349"/>
            <wp:effectExtent b="0" l="0" r="0" t="0"/>
            <wp:docPr id="3"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4852988" cy="4456349"/>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numPr>
          <w:ilvl w:val="0"/>
          <w:numId w:val="8"/>
        </w:numPr>
        <w:spacing w:before="40" w:line="360" w:lineRule="auto"/>
        <w:ind w:left="1170" w:hanging="360"/>
        <w:jc w:val="both"/>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Data &amp; Services section.</w:t>
      </w:r>
    </w:p>
    <w:p w:rsidR="00000000" w:rsidDel="00000000" w:rsidP="00000000" w:rsidRDefault="00000000" w:rsidRPr="00000000" w14:paraId="0000002E">
      <w:pPr>
        <w:spacing w:before="40" w:line="36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86363" cy="1647825"/>
            <wp:effectExtent b="0" l="0" r="0" t="0"/>
            <wp:docPr id="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186363"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2"/>
        <w:keepNext w:val="0"/>
        <w:keepLines w:val="0"/>
        <w:spacing w:after="240" w:before="240" w:line="288" w:lineRule="auto"/>
        <w:jc w:val="both"/>
        <w:rPr>
          <w:rFonts w:ascii="Cambria" w:cs="Cambria" w:eastAsia="Cambria" w:hAnsi="Cambria"/>
          <w:b w:val="1"/>
          <w:bCs w:val="1"/>
          <w:sz w:val="26"/>
          <w:szCs w:val="26"/>
        </w:rPr>
      </w:pPr>
      <w:bookmarkStart w:colFirst="0" w:colLast="0" w:name="_heading=h.cvkphtr8smzr" w:id="5"/>
      <w:bookmarkEnd w:id="5"/>
      <w:r w:rsidDel="00000000" w:rsidR="00000000" w:rsidRPr="00000000">
        <w:rPr>
          <w:rFonts w:ascii="Cambria" w:cs="Cambria" w:eastAsia="Cambria" w:hAnsi="Cambria"/>
          <w:b w:val="1"/>
          <w:bCs w:val="1"/>
          <w:sz w:val="26"/>
          <w:szCs w:val="26"/>
          <w:rtl w:val="0"/>
        </w:rPr>
        <w:t xml:space="preserve"> E. NLP Cloud Speech Synthesis Volt MX Foundry Services</w:t>
      </w:r>
    </w:p>
    <w:p w:rsidR="00000000" w:rsidDel="00000000" w:rsidP="00000000" w:rsidRDefault="00000000" w:rsidRPr="00000000" w14:paraId="00000030">
      <w:pPr>
        <w:pStyle w:val="Heading2"/>
        <w:keepNext w:val="0"/>
        <w:keepLines w:val="0"/>
        <w:spacing w:before="4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sz w:val="22"/>
          <w:szCs w:val="22"/>
          <w:rtl w:val="0"/>
        </w:rPr>
        <w:t xml:space="preserve">NLP Cloud Speech Synthesis </w:t>
      </w:r>
      <w:r w:rsidDel="00000000" w:rsidR="00000000" w:rsidRPr="00000000">
        <w:rPr>
          <w:rFonts w:ascii="Cambria" w:cs="Cambria" w:eastAsia="Cambria" w:hAnsi="Cambria"/>
          <w:color w:val="2e2e2e"/>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sz w:val="22"/>
          <w:szCs w:val="22"/>
          <w:rtl w:val="0"/>
        </w:rPr>
        <w:t xml:space="preserve">NLP Cloud Speech Synthesis  </w:t>
      </w:r>
      <w:r w:rsidDel="00000000" w:rsidR="00000000" w:rsidRPr="00000000">
        <w:rPr>
          <w:rFonts w:ascii="Cambria" w:cs="Cambria" w:eastAsia="Cambria" w:hAnsi="Cambria"/>
          <w:b w:val="1"/>
          <w:bCs w:val="1"/>
          <w:color w:val="2e2e2e"/>
          <w:sz w:val="22"/>
          <w:szCs w:val="22"/>
          <w:rtl w:val="0"/>
        </w:rPr>
        <w:t xml:space="preserve">App</w:t>
      </w:r>
      <w:r w:rsidDel="00000000" w:rsidR="00000000" w:rsidRPr="00000000">
        <w:rPr>
          <w:rFonts w:ascii="Cambria" w:cs="Cambria" w:eastAsia="Cambria" w:hAnsi="Cambria"/>
          <w:color w:val="2e2e2e"/>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31">
      <w:pPr>
        <w:spacing w:after="120" w:before="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set up the Foundry app, follow these steps</w:t>
      </w:r>
      <w:r w:rsidDel="00000000" w:rsidR="00000000" w:rsidRPr="00000000">
        <w:rPr>
          <w:rFonts w:ascii="Cambria" w:cs="Cambria" w:eastAsia="Cambria" w:hAnsi="Cambria"/>
          <w:color w:val="707070"/>
          <w:rtl w:val="0"/>
        </w:rPr>
        <w:t xml:space="preserve">:</w:t>
      </w:r>
    </w:p>
    <w:p w:rsidR="00000000" w:rsidDel="00000000" w:rsidP="00000000" w:rsidRDefault="00000000" w:rsidRPr="00000000" w14:paraId="00000032">
      <w:pPr>
        <w:pStyle w:val="Heading4"/>
        <w:keepNext w:val="0"/>
        <w:keepLines w:val="0"/>
        <w:numPr>
          <w:ilvl w:val="0"/>
          <w:numId w:val="11"/>
        </w:numPr>
        <w:spacing w:after="0" w:before="40" w:line="288" w:lineRule="auto"/>
        <w:ind w:left="1440" w:hanging="360"/>
        <w:jc w:val="both"/>
        <w:rPr>
          <w:rFonts w:ascii="Cambria" w:cs="Cambria" w:eastAsia="Cambria" w:hAnsi="Cambria"/>
          <w:color w:val="000000"/>
          <w:sz w:val="22"/>
          <w:szCs w:val="22"/>
          <w:u w:val="none"/>
        </w:rPr>
      </w:pPr>
      <w:bookmarkStart w:colFirst="0" w:colLast="0" w:name="_heading=h.qbdmhfh0y5r" w:id="6"/>
      <w:bookmarkEnd w:id="6"/>
      <w:r w:rsidDel="00000000" w:rsidR="00000000" w:rsidRPr="00000000">
        <w:rPr>
          <w:rFonts w:ascii="Cambria" w:cs="Cambria" w:eastAsia="Cambria" w:hAnsi="Cambria"/>
          <w:color w:val="000000"/>
          <w:sz w:val="22"/>
          <w:szCs w:val="22"/>
          <w:rtl w:val="0"/>
        </w:rPr>
        <w:t xml:space="preserve">Click the HCL Volt MX Foundry app associated with your Volt MX Iris project from the Project Explorer. Click on </w:t>
      </w:r>
      <w:r w:rsidDel="00000000" w:rsidR="00000000" w:rsidRPr="00000000">
        <w:rPr>
          <w:rFonts w:ascii="Cambria" w:cs="Cambria" w:eastAsia="Cambria" w:hAnsi="Cambria"/>
          <w:b w:val="1"/>
          <w:bCs w:val="1"/>
          <w:color w:val="000000"/>
          <w:sz w:val="22"/>
          <w:szCs w:val="22"/>
          <w:rtl w:val="0"/>
        </w:rPr>
        <w:t xml:space="preserve">DATA &amp; SERVICES.</w:t>
      </w:r>
      <w:r w:rsidDel="00000000" w:rsidR="00000000" w:rsidRPr="00000000">
        <w:rPr>
          <w:rtl w:val="0"/>
        </w:rPr>
      </w:r>
    </w:p>
    <w:p w:rsidR="00000000" w:rsidDel="00000000" w:rsidP="00000000" w:rsidRDefault="00000000" w:rsidRPr="00000000" w14:paraId="00000033">
      <w:pPr>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before="40" w:line="36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76838" cy="1924050"/>
            <wp:effectExtent b="0" l="0" r="0" t="0"/>
            <wp:docPr id="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176838" cy="192405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Style w:val="Heading4"/>
        <w:keepNext w:val="0"/>
        <w:keepLines w:val="0"/>
        <w:spacing w:after="0" w:before="40" w:line="288" w:lineRule="auto"/>
        <w:ind w:left="1080" w:firstLine="0"/>
        <w:jc w:val="both"/>
        <w:rPr>
          <w:rFonts w:ascii="Cambria" w:cs="Cambria" w:eastAsia="Cambria" w:hAnsi="Cambria"/>
          <w:color w:val="000000"/>
          <w:sz w:val="22"/>
          <w:szCs w:val="22"/>
        </w:rPr>
      </w:pPr>
      <w:bookmarkStart w:colFirst="0" w:colLast="0" w:name="_heading=h.su1rv8wmm2re" w:id="7"/>
      <w:bookmarkEnd w:id="7"/>
      <w:r w:rsidDel="00000000" w:rsidR="00000000" w:rsidRPr="00000000">
        <w:rPr>
          <w:rFonts w:ascii="Cambria" w:cs="Cambria" w:eastAsia="Cambria" w:hAnsi="Cambria"/>
          <w:color w:val="000000"/>
          <w:sz w:val="22"/>
          <w:szCs w:val="22"/>
          <w:rtl w:val="0"/>
        </w:rPr>
        <w:t xml:space="preserve">2. Under the </w:t>
      </w:r>
      <w:r w:rsidDel="00000000" w:rsidR="00000000" w:rsidRPr="00000000">
        <w:rPr>
          <w:rFonts w:ascii="Cambria" w:cs="Cambria" w:eastAsia="Cambria" w:hAnsi="Cambria"/>
          <w:b w:val="1"/>
          <w:bCs w:val="1"/>
          <w:color w:val="000000"/>
          <w:sz w:val="22"/>
          <w:szCs w:val="22"/>
          <w:rtl w:val="0"/>
        </w:rPr>
        <w:t xml:space="preserve">Configure Services</w:t>
      </w:r>
      <w:r w:rsidDel="00000000" w:rsidR="00000000" w:rsidRPr="00000000">
        <w:rPr>
          <w:rFonts w:ascii="Cambria" w:cs="Cambria" w:eastAsia="Cambria" w:hAnsi="Cambria"/>
          <w:color w:val="000000"/>
          <w:sz w:val="22"/>
          <w:szCs w:val="22"/>
          <w:rtl w:val="0"/>
        </w:rPr>
        <w:t xml:space="preserve"> tab, click </w:t>
      </w:r>
      <w:r w:rsidDel="00000000" w:rsidR="00000000" w:rsidRPr="00000000">
        <w:rPr>
          <w:rFonts w:ascii="Cambria" w:cs="Cambria" w:eastAsia="Cambria" w:hAnsi="Cambria"/>
          <w:b w:val="1"/>
          <w:bCs w:val="1"/>
          <w:color w:val="000000"/>
          <w:sz w:val="22"/>
          <w:szCs w:val="22"/>
          <w:rtl w:val="0"/>
        </w:rPr>
        <w:t xml:space="preserve">Integration</w:t>
      </w:r>
      <w:r w:rsidDel="00000000" w:rsidR="00000000" w:rsidRPr="00000000">
        <w:rPr>
          <w:rFonts w:ascii="Cambria" w:cs="Cambria" w:eastAsia="Cambria" w:hAnsi="Cambria"/>
          <w:color w:val="000000"/>
          <w:sz w:val="22"/>
          <w:szCs w:val="22"/>
          <w:rtl w:val="0"/>
        </w:rPr>
        <w:t xml:space="preserve"> and can see the </w:t>
      </w:r>
      <w:r w:rsidDel="00000000" w:rsidR="00000000" w:rsidRPr="00000000">
        <w:rPr>
          <w:rFonts w:ascii="Cambria" w:cs="Cambria" w:eastAsia="Cambria" w:hAnsi="Cambria"/>
          <w:b w:val="1"/>
          <w:bCs w:val="1"/>
          <w:color w:val="000000"/>
          <w:sz w:val="22"/>
          <w:szCs w:val="22"/>
          <w:rtl w:val="0"/>
        </w:rPr>
        <w:t xml:space="preserve">NLPCloudSpeechSynthesis </w:t>
      </w:r>
      <w:r w:rsidDel="00000000" w:rsidR="00000000" w:rsidRPr="00000000">
        <w:rPr>
          <w:rFonts w:ascii="Cambria" w:cs="Cambria" w:eastAsia="Cambria" w:hAnsi="Cambria"/>
          <w:color w:val="000000"/>
          <w:sz w:val="22"/>
          <w:szCs w:val="22"/>
          <w:rtl w:val="0"/>
        </w:rPr>
        <w:t xml:space="preserve">Integration service. Click on that Integration service to add the keys.</w:t>
      </w:r>
    </w:p>
    <w:p w:rsidR="00000000" w:rsidDel="00000000" w:rsidP="00000000" w:rsidRDefault="00000000" w:rsidRPr="00000000" w14:paraId="00000036">
      <w:pPr>
        <w:rPr>
          <w:rFonts w:ascii="Cambria" w:cs="Cambria" w:eastAsia="Cambria" w:hAnsi="Cambria"/>
        </w:rPr>
      </w:pPr>
      <w:r w:rsidDel="00000000" w:rsidR="00000000" w:rsidRPr="00000000">
        <w:rPr>
          <w:rtl w:val="0"/>
        </w:rPr>
      </w:r>
    </w:p>
    <w:p w:rsidR="00000000" w:rsidDel="00000000" w:rsidP="00000000" w:rsidRDefault="00000000" w:rsidRPr="00000000" w14:paraId="00000037">
      <w:pPr>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19713" cy="1285875"/>
            <wp:effectExtent b="0" l="0" r="0" t="0"/>
            <wp:docPr id="4"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319713" cy="128587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9">
      <w:pPr>
        <w:pStyle w:val="Heading2"/>
        <w:keepNext w:val="0"/>
        <w:keepLines w:val="0"/>
        <w:spacing w:before="40" w:line="360" w:lineRule="auto"/>
        <w:ind w:left="900" w:firstLine="0"/>
        <w:jc w:val="both"/>
        <w:rPr>
          <w:rFonts w:ascii="Cambria" w:cs="Cambria" w:eastAsia="Cambria" w:hAnsi="Cambria"/>
          <w:color w:val="2e2e2e"/>
          <w:sz w:val="22"/>
          <w:szCs w:val="22"/>
        </w:rPr>
      </w:pPr>
      <w:bookmarkStart w:colFirst="0" w:colLast="0" w:name="_heading=h.v7sxemmp8tp" w:id="8"/>
      <w:bookmarkEnd w:id="8"/>
      <w:r w:rsidDel="00000000" w:rsidR="00000000" w:rsidRPr="00000000">
        <w:rPr>
          <w:rFonts w:ascii="Cambria" w:cs="Cambria" w:eastAsia="Cambria" w:hAnsi="Cambria"/>
          <w:color w:val="2e2e2e"/>
          <w:sz w:val="22"/>
          <w:szCs w:val="22"/>
          <w:rtl w:val="0"/>
        </w:rPr>
        <w:t xml:space="preserve">3. Click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opens with the list of operations available.</w:t>
      </w:r>
    </w:p>
    <w:p w:rsidR="00000000" w:rsidDel="00000000" w:rsidP="00000000" w:rsidRDefault="00000000" w:rsidRPr="00000000" w14:paraId="0000003A">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500688" cy="1752600"/>
            <wp:effectExtent b="0" l="0" r="0" t="0"/>
            <wp:docPr id="7"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500688"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2"/>
        <w:keepNext w:val="0"/>
        <w:keepLines w:val="0"/>
        <w:spacing w:after="0" w:before="40" w:line="360" w:lineRule="auto"/>
        <w:ind w:left="720" w:firstLine="0"/>
        <w:jc w:val="both"/>
        <w:rPr>
          <w:rFonts w:ascii="Cambria" w:cs="Cambria" w:eastAsia="Cambria" w:hAnsi="Cambria"/>
          <w:b w:val="1"/>
          <w:bCs w:val="1"/>
          <w:sz w:val="22"/>
          <w:szCs w:val="22"/>
        </w:rPr>
      </w:pPr>
      <w:bookmarkStart w:colFirst="0" w:colLast="0" w:name="_heading=h.guvhfqfr43ns" w:id="9"/>
      <w:bookmarkEnd w:id="9"/>
      <w:r w:rsidDel="00000000" w:rsidR="00000000" w:rsidRPr="00000000">
        <w:rPr>
          <w:rFonts w:ascii="Cambria" w:cs="Cambria" w:eastAsia="Cambria" w:hAnsi="Cambria"/>
          <w:b w:val="1"/>
          <w:bCs w:val="1"/>
          <w:color w:val="30353f"/>
          <w:sz w:val="22"/>
          <w:szCs w:val="22"/>
          <w:rtl w:val="0"/>
        </w:rPr>
        <w:t xml:space="preserve">4. Executing  Operation</w:t>
      </w:r>
      <w:r w:rsidDel="00000000" w:rsidR="00000000" w:rsidRPr="00000000">
        <w:rPr>
          <w:rtl w:val="0"/>
        </w:rPr>
      </w:r>
    </w:p>
    <w:p w:rsidR="00000000" w:rsidDel="00000000" w:rsidP="00000000" w:rsidRDefault="00000000" w:rsidRPr="00000000" w14:paraId="0000003C">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synthesizeSpeech</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3D">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synthesizeSpeech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3E">
      <w:pPr>
        <w:numPr>
          <w:ilvl w:val="0"/>
          <w:numId w:val="1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4">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3F">
      <w:pPr>
        <w:numPr>
          <w:ilvl w:val="0"/>
          <w:numId w:val="1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0">
      <w:pPr>
        <w:numPr>
          <w:ilvl w:val="0"/>
          <w:numId w:val="1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1">
      <w:pPr>
        <w:numPr>
          <w:ilvl w:val="0"/>
          <w:numId w:val="15"/>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NLPCloudSpeechSynthesis</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42">
      <w:pPr>
        <w:numPr>
          <w:ilvl w:val="0"/>
          <w:numId w:val="3"/>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43">
      <w:pPr>
        <w:numPr>
          <w:ilvl w:val="0"/>
          <w:numId w:val="3"/>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44">
      <w:pPr>
        <w:numPr>
          <w:ilvl w:val="0"/>
          <w:numId w:val="3"/>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45">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481638" cy="2981325"/>
            <wp:effectExtent b="0" l="0" r="0" t="0"/>
            <wp:docPr id="6"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481638" cy="298132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240" w:lineRule="auto"/>
        <w:ind w:left="720" w:firstLine="0"/>
        <w:rPr>
          <w:rFonts w:ascii="Cambria" w:cs="Cambria" w:eastAsia="Cambria" w:hAnsi="Cambria"/>
          <w:b w:val="1"/>
          <w:bCs w:val="1"/>
        </w:rPr>
      </w:pPr>
      <w:r w:rsidDel="00000000" w:rsidR="00000000" w:rsidRPr="00000000">
        <w:rPr>
          <w:rFonts w:ascii="Cambria" w:cs="Cambria" w:eastAsia="Cambria" w:hAnsi="Cambria"/>
          <w:rtl w:val="0"/>
        </w:rPr>
        <w:t xml:space="preserve">Enter the value of the</w:t>
      </w:r>
      <w:r w:rsidDel="00000000" w:rsidR="00000000" w:rsidRPr="00000000">
        <w:rPr>
          <w:rFonts w:ascii="Cambria" w:cs="Cambria" w:eastAsia="Cambria" w:hAnsi="Cambria"/>
          <w:b w:val="1"/>
          <w:bCs w:val="1"/>
          <w:rtl w:val="0"/>
        </w:rPr>
        <w:t xml:space="preserve"> API key</w:t>
      </w:r>
      <w:r w:rsidDel="00000000" w:rsidR="00000000" w:rsidRPr="00000000">
        <w:rPr>
          <w:rFonts w:ascii="Cambria" w:cs="Cambria" w:eastAsia="Cambria" w:hAnsi="Cambria"/>
          <w:rtl w:val="0"/>
        </w:rPr>
        <w:t xml:space="preserve"> as the default value created during the </w:t>
      </w:r>
      <w:hyperlink r:id="rId16">
        <w:r w:rsidDel="00000000" w:rsidR="00000000" w:rsidRPr="00000000">
          <w:rPr>
            <w:rFonts w:ascii="Cambria" w:cs="Cambria" w:eastAsia="Cambria" w:hAnsi="Cambria"/>
            <w:b w:val="1"/>
            <w:bCs w:val="1"/>
            <w:color w:val="0000ff"/>
            <w:u w:val="single"/>
            <w:rtl w:val="0"/>
          </w:rPr>
          <w:t xml:space="preserve">Creating an NLP Cloud Account and API Key</w:t>
        </w:r>
      </w:hyperlink>
      <w:r w:rsidDel="00000000" w:rsidR="00000000" w:rsidRPr="00000000">
        <w:rPr>
          <w:rFonts w:ascii="Cambria" w:cs="Cambria" w:eastAsia="Cambria" w:hAnsi="Cambria"/>
          <w:b w:val="1"/>
          <w:bCs w:val="1"/>
          <w:rtl w:val="0"/>
        </w:rPr>
        <w:t xml:space="preserve">.</w:t>
      </w:r>
    </w:p>
    <w:p w:rsidR="00000000" w:rsidDel="00000000" w:rsidP="00000000" w:rsidRDefault="00000000" w:rsidRPr="00000000" w14:paraId="00000047">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8">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color w:val="30353f"/>
          <w:rtl w:val="0"/>
        </w:rPr>
        <w:t xml:space="preserve">NLP Cloud Speech Synthesis  accepts the API key in the format: Token YOUR_API_KEY in the Headers.</w:t>
      </w:r>
      <w:r w:rsidDel="00000000" w:rsidR="00000000" w:rsidRPr="00000000">
        <w:rPr>
          <w:rtl w:val="0"/>
        </w:rPr>
      </w:r>
    </w:p>
    <w:p w:rsidR="00000000" w:rsidDel="00000000" w:rsidP="00000000" w:rsidRDefault="00000000" w:rsidRPr="00000000" w14:paraId="00000049">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Header</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4A">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414963" cy="1752600"/>
            <wp:effectExtent b="0" l="0" r="0" t="0"/>
            <wp:docPr id="9"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414963"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before="280"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t xml:space="preserve">8. 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r w:rsidDel="00000000" w:rsidR="00000000" w:rsidRPr="00000000">
        <w:rPr>
          <w:rtl w:val="0"/>
        </w:rPr>
      </w:r>
    </w:p>
    <w:p w:rsidR="00000000" w:rsidDel="00000000" w:rsidP="00000000" w:rsidRDefault="00000000" w:rsidRPr="00000000" w14:paraId="0000004C">
      <w:pPr>
        <w:spacing w:after="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719763" cy="1038225"/>
            <wp:effectExtent b="0" l="0" r="0" t="0"/>
            <wp:docPr id="8"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719763"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Style w:val="Heading2"/>
        <w:keepNext w:val="0"/>
        <w:keepLines w:val="0"/>
        <w:spacing w:before="40" w:line="360" w:lineRule="auto"/>
        <w:ind w:left="720" w:firstLine="0"/>
        <w:jc w:val="both"/>
        <w:rPr>
          <w:rFonts w:ascii="Cambria" w:cs="Cambria" w:eastAsia="Cambria" w:hAnsi="Cambria"/>
          <w:b w:val="1"/>
          <w:bCs w:val="1"/>
          <w:color w:val="2e2e2e"/>
          <w:sz w:val="22"/>
          <w:szCs w:val="22"/>
        </w:rPr>
      </w:pPr>
      <w:bookmarkStart w:colFirst="0" w:colLast="0" w:name="_heading=h.4f81mdqy20w6" w:id="10"/>
      <w:bookmarkEnd w:id="10"/>
      <w:r w:rsidDel="00000000" w:rsidR="00000000" w:rsidRPr="00000000">
        <w:rPr>
          <w:rFonts w:ascii="Cambria" w:cs="Cambria" w:eastAsia="Cambria" w:hAnsi="Cambria"/>
          <w:b w:val="1"/>
          <w:bCs w:val="1"/>
          <w:color w:val="2e2e2e"/>
          <w:sz w:val="22"/>
          <w:szCs w:val="22"/>
          <w:rtl w:val="0"/>
        </w:rPr>
        <w:t xml:space="preserve">5. Publishing your application</w:t>
      </w:r>
    </w:p>
    <w:p w:rsidR="00000000" w:rsidDel="00000000" w:rsidP="00000000" w:rsidRDefault="00000000" w:rsidRPr="00000000" w14:paraId="0000004E">
      <w:pPr>
        <w:spacing w:before="120" w:line="259" w:lineRule="auto"/>
        <w:ind w:left="117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4F">
      <w:pPr>
        <w:spacing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50">
      <w:pPr>
        <w:spacing w:line="259" w:lineRule="auto"/>
        <w:ind w:left="117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r w:rsidDel="00000000" w:rsidR="00000000" w:rsidRPr="00000000">
        <w:rPr>
          <w:rFonts w:ascii="Cambria" w:cs="Cambria" w:eastAsia="Cambria" w:hAnsi="Cambria"/>
          <w:color w:val="707070"/>
          <w:rtl w:val="0"/>
        </w:rPr>
        <w:t xml:space="preserve"> </w:t>
      </w:r>
      <w:r w:rsidDel="00000000" w:rsidR="00000000" w:rsidRPr="00000000">
        <w:rPr>
          <w:rtl w:val="0"/>
        </w:rPr>
      </w:r>
    </w:p>
    <w:p w:rsidR="00000000" w:rsidDel="00000000" w:rsidP="00000000" w:rsidRDefault="00000000" w:rsidRPr="00000000" w14:paraId="00000051">
      <w:pPr>
        <w:spacing w:after="200" w:before="200" w:line="276" w:lineRule="auto"/>
        <w:ind w:left="36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209800" cy="2630560"/>
            <wp:effectExtent b="0" l="0" r="0" t="0"/>
            <wp:docPr id="12" name="image16.png"/>
            <a:graphic>
              <a:graphicData uri="http://schemas.openxmlformats.org/drawingml/2006/picture">
                <pic:pic>
                  <pic:nvPicPr>
                    <pic:cNvPr id="0" name="image16.png"/>
                    <pic:cNvPicPr preferRelativeResize="0"/>
                  </pic:nvPicPr>
                  <pic:blipFill>
                    <a:blip r:embed="rId19"/>
                    <a:srcRect b="0" l="59060" r="0" t="0"/>
                    <a:stretch>
                      <a:fillRect/>
                    </a:stretch>
                  </pic:blipFill>
                  <pic:spPr>
                    <a:xfrm>
                      <a:off x="0" y="0"/>
                      <a:ext cx="2209800" cy="263056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200" w:before="200" w:line="276" w:lineRule="auto"/>
        <w:ind w:left="360" w:firstLine="0"/>
        <w:rPr>
          <w:rFonts w:ascii="Cambria" w:cs="Cambria" w:eastAsia="Cambria" w:hAnsi="Cambria"/>
          <w:color w:val="707070"/>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After the app is published to your environment, the following window appears confirming the publish.</w:t>
      </w:r>
      <w:r w:rsidDel="00000000" w:rsidR="00000000" w:rsidRPr="00000000">
        <w:rPr>
          <w:rtl w:val="0"/>
        </w:rPr>
      </w:r>
    </w:p>
    <w:p w:rsidR="00000000" w:rsidDel="00000000" w:rsidP="00000000" w:rsidRDefault="00000000" w:rsidRPr="00000000" w14:paraId="00000053">
      <w:pPr>
        <w:spacing w:after="120" w:before="120" w:line="360" w:lineRule="auto"/>
        <w:ind w:left="360" w:firstLine="0"/>
        <w:jc w:val="both"/>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5943600" cy="2185492"/>
            <wp:effectExtent b="0" l="0" r="0" t="0"/>
            <wp:docPr id="10"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943600" cy="2185492"/>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55">
      <w:pPr>
        <w:pStyle w:val="Heading2"/>
        <w:keepNext w:val="0"/>
        <w:keepLines w:val="0"/>
        <w:spacing w:after="240" w:before="240" w:line="288" w:lineRule="auto"/>
        <w:jc w:val="both"/>
        <w:rPr>
          <w:rFonts w:ascii="Cambria" w:cs="Cambria" w:eastAsia="Cambria" w:hAnsi="Cambria"/>
          <w:b w:val="1"/>
          <w:bCs w:val="1"/>
          <w:color w:val="2e2e2e"/>
          <w:sz w:val="26"/>
          <w:szCs w:val="26"/>
        </w:rPr>
      </w:pPr>
      <w:bookmarkStart w:colFirst="0" w:colLast="0" w:name="_heading=h.ypi4f8ez9n5o" w:id="11"/>
      <w:bookmarkEnd w:id="11"/>
      <w:r w:rsidDel="00000000" w:rsidR="00000000" w:rsidRPr="00000000">
        <w:rPr>
          <w:rFonts w:ascii="Cambria" w:cs="Cambria" w:eastAsia="Cambria" w:hAnsi="Cambria"/>
          <w:b w:val="1"/>
          <w:bCs w:val="1"/>
          <w:sz w:val="26"/>
          <w:szCs w:val="26"/>
          <w:rtl w:val="0"/>
        </w:rPr>
        <w:t xml:space="preserve">F. Building the app</w:t>
      </w:r>
      <w:r w:rsidDel="00000000" w:rsidR="00000000" w:rsidRPr="00000000">
        <w:rPr>
          <w:rtl w:val="0"/>
        </w:rPr>
      </w:r>
    </w:p>
    <w:p w:rsidR="00000000" w:rsidDel="00000000" w:rsidP="00000000" w:rsidRDefault="00000000" w:rsidRPr="00000000" w14:paraId="00000056">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57">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8">
      <w:pPr>
        <w:spacing w:line="276" w:lineRule="auto"/>
        <w:ind w:left="72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609975" cy="3839112"/>
            <wp:effectExtent b="0" l="0" r="0" t="0"/>
            <wp:docPr id="11"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3609975" cy="3839112"/>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A">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5C">
      <w:pPr>
        <w:spacing w:after="160" w:line="36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D">
      <w:pPr>
        <w:spacing w:line="276"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019675" cy="4098298"/>
            <wp:effectExtent b="0" l="0" r="0" t="0"/>
            <wp:docPr id="13" name="image6.png"/>
            <a:graphic>
              <a:graphicData uri="http://schemas.openxmlformats.org/drawingml/2006/picture">
                <pic:pic>
                  <pic:nvPicPr>
                    <pic:cNvPr id="0" name="image6.png"/>
                    <pic:cNvPicPr preferRelativeResize="0"/>
                  </pic:nvPicPr>
                  <pic:blipFill>
                    <a:blip r:embed="rId22"/>
                    <a:srcRect b="0" l="19712" r="16026" t="0"/>
                    <a:stretch>
                      <a:fillRect/>
                    </a:stretch>
                  </pic:blipFill>
                  <pic:spPr>
                    <a:xfrm>
                      <a:off x="0" y="0"/>
                      <a:ext cx="5019675" cy="4098298"/>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F">
      <w:pPr>
        <w:spacing w:line="276" w:lineRule="auto"/>
        <w:ind w:left="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705100"/>
            <wp:effectExtent b="0" l="0" r="0" t="0"/>
            <wp:docPr id="14"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1">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62">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3">
      <w:pPr>
        <w:spacing w:line="276"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G. Application Flow</w:t>
      </w:r>
    </w:p>
    <w:p w:rsidR="00000000" w:rsidDel="00000000" w:rsidP="00000000" w:rsidRDefault="00000000" w:rsidRPr="00000000" w14:paraId="00000064">
      <w:pPr>
        <w:spacing w:line="276" w:lineRule="auto"/>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65">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landing page for the app is as follows:</w:t>
      </w:r>
    </w:p>
    <w:p w:rsidR="00000000" w:rsidDel="00000000" w:rsidP="00000000" w:rsidRDefault="00000000" w:rsidRPr="00000000" w14:paraId="00000066">
      <w:pPr>
        <w:spacing w:line="276" w:lineRule="auto"/>
        <w:ind w:left="72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67">
      <w:pPr>
        <w:spacing w:line="276" w:lineRule="auto"/>
        <w:ind w:left="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190750" cy="4362450"/>
            <wp:effectExtent b="0" l="0" r="0" t="0"/>
            <wp:docPr id="15"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2190750" cy="436245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Enter your input text in the input textarea field and select the voice. The API analyzes the text and returns the generated audio .wav file and if we click on the download button it gets downloaded to the device.</w:t>
      </w:r>
    </w:p>
    <w:p w:rsidR="00000000" w:rsidDel="00000000" w:rsidP="00000000" w:rsidRDefault="00000000" w:rsidRPr="00000000" w14:paraId="00000069">
      <w:pPr>
        <w:spacing w:line="276" w:lineRule="auto"/>
        <w:ind w:left="720" w:firstLine="0"/>
        <w:jc w:val="center"/>
        <w:rPr>
          <w:rFonts w:ascii="Cambria" w:cs="Cambria" w:eastAsia="Cambria" w:hAnsi="Cambria"/>
        </w:rPr>
      </w:pPr>
      <w:r w:rsidDel="00000000" w:rsidR="00000000" w:rsidRPr="00000000">
        <w:rPr>
          <w:rtl w:val="0"/>
        </w:rPr>
      </w:r>
    </w:p>
    <w:p w:rsidR="00000000" w:rsidDel="00000000" w:rsidP="00000000" w:rsidRDefault="00000000" w:rsidRPr="00000000" w14:paraId="0000006A">
      <w:pPr>
        <w:spacing w:line="276" w:lineRule="auto"/>
        <w:ind w:left="72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209800" cy="4314825"/>
            <wp:effectExtent b="0" l="0" r="0" t="0"/>
            <wp:docPr id="16"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2209800" cy="4314825"/>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Downloaded file looks like: </w:t>
      </w:r>
    </w:p>
    <w:p w:rsidR="00000000" w:rsidDel="00000000" w:rsidP="00000000" w:rsidRDefault="00000000" w:rsidRPr="00000000" w14:paraId="0000006C">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D">
      <w:pPr>
        <w:spacing w:line="276" w:lineRule="auto"/>
        <w:ind w:left="72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952875" cy="2248992"/>
            <wp:effectExtent b="0" l="0" r="0" t="0"/>
            <wp:docPr id="17"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3952875" cy="2248992"/>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line="276" w:lineRule="auto"/>
        <w:ind w:left="720" w:firstLine="0"/>
        <w:jc w:val="center"/>
        <w:rPr>
          <w:rFonts w:ascii="Cambria" w:cs="Cambria" w:eastAsia="Cambria" w:hAnsi="Cambria"/>
        </w:rPr>
      </w:pPr>
      <w:r w:rsidDel="00000000" w:rsidR="00000000" w:rsidRPr="00000000">
        <w:rPr>
          <w:rtl w:val="0"/>
        </w:rPr>
      </w:r>
    </w:p>
    <w:p w:rsidR="00000000" w:rsidDel="00000000" w:rsidP="00000000" w:rsidRDefault="00000000" w:rsidRPr="00000000" w14:paraId="0000006F">
      <w:pPr>
        <w:spacing w:after="12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NLP Cloud Speech Synthesis Adapter</w:t>
      </w:r>
      <w:r w:rsidDel="00000000" w:rsidR="00000000" w:rsidRPr="00000000">
        <w:rPr>
          <w:rFonts w:ascii="Cambria" w:cs="Cambria" w:eastAsia="Cambria" w:hAnsi="Cambria"/>
          <w:highlight w:val="white"/>
          <w:rtl w:val="0"/>
        </w:rPr>
        <w:t xml:space="preserve"> is present in the Marketplace page.</w:t>
      </w:r>
      <w:r w:rsidDel="00000000" w:rsidR="00000000" w:rsidRPr="00000000">
        <w:rPr>
          <w:rtl w:val="0"/>
        </w:rPr>
      </w:r>
    </w:p>
    <w:p w:rsidR="00000000" w:rsidDel="00000000" w:rsidP="00000000" w:rsidRDefault="00000000" w:rsidRPr="00000000" w14:paraId="00000070">
      <w:pPr>
        <w:spacing w:after="120" w:line="288" w:lineRule="auto"/>
        <w:ind w:left="720" w:firstLine="0"/>
        <w:rPr>
          <w:rFonts w:ascii="Cambria" w:cs="Cambria" w:eastAsia="Cambria" w:hAnsi="Cambria"/>
          <w:color w:val="0070c0"/>
        </w:rPr>
      </w:pPr>
      <w:r w:rsidDel="00000000" w:rsidR="00000000" w:rsidRPr="00000000">
        <w:rPr>
          <w:rFonts w:ascii="Cambria" w:cs="Cambria" w:eastAsia="Cambria" w:hAnsi="Cambria"/>
          <w:b w:val="1"/>
          <w:bCs w:val="1"/>
          <w:highlight w:val="white"/>
          <w:rtl w:val="0"/>
        </w:rPr>
        <w:t xml:space="preserve">Marketplace link</w:t>
      </w:r>
      <w:r w:rsidDel="00000000" w:rsidR="00000000" w:rsidRPr="00000000">
        <w:rPr>
          <w:rFonts w:ascii="Cambria" w:cs="Cambria" w:eastAsia="Cambria" w:hAnsi="Cambria"/>
          <w:color w:val="0070c0"/>
          <w:highlight w:val="white"/>
          <w:rtl w:val="0"/>
        </w:rPr>
        <w:t xml:space="preserve">:</w:t>
      </w:r>
      <w:r w:rsidDel="00000000" w:rsidR="00000000" w:rsidRPr="00000000">
        <w:rPr>
          <w:rtl w:val="0"/>
        </w:rPr>
      </w:r>
    </w:p>
    <w:p w:rsidR="00000000" w:rsidDel="00000000" w:rsidP="00000000" w:rsidRDefault="00000000" w:rsidRPr="00000000" w14:paraId="00000071">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2">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3">
      <w:pPr>
        <w:spacing w:after="120" w:before="120" w:line="360" w:lineRule="auto"/>
        <w:ind w:left="36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3. REFERENCES</w:t>
      </w:r>
    </w:p>
    <w:p w:rsidR="00000000" w:rsidDel="00000000" w:rsidP="00000000" w:rsidRDefault="00000000" w:rsidRPr="00000000" w14:paraId="00000074">
      <w:pPr>
        <w:pStyle w:val="Heading2"/>
        <w:keepNext w:val="0"/>
        <w:keepLines w:val="0"/>
        <w:spacing w:before="40" w:line="288" w:lineRule="auto"/>
        <w:ind w:left="720" w:firstLine="0"/>
        <w:rPr>
          <w:rFonts w:ascii="Cambria" w:cs="Cambria" w:eastAsia="Cambria" w:hAnsi="Cambria"/>
          <w:color w:val="2e2e2e"/>
          <w:sz w:val="24"/>
          <w:szCs w:val="24"/>
        </w:rPr>
      </w:pPr>
      <w:bookmarkStart w:colFirst="0" w:colLast="0" w:name="_heading=h.6ka4vmpl7g3t" w:id="12"/>
      <w:bookmarkEnd w:id="12"/>
      <w:r w:rsidDel="00000000" w:rsidR="00000000" w:rsidRPr="00000000">
        <w:rPr>
          <w:rFonts w:ascii="Cambria" w:cs="Cambria" w:eastAsia="Cambria" w:hAnsi="Cambria"/>
          <w:b w:val="1"/>
          <w:bCs w:val="1"/>
          <w:sz w:val="24"/>
          <w:szCs w:val="24"/>
          <w:rtl w:val="0"/>
        </w:rPr>
        <w:t xml:space="preserve">Endpoint Documentation</w:t>
      </w:r>
      <w:r w:rsidDel="00000000" w:rsidR="00000000" w:rsidRPr="00000000">
        <w:rPr>
          <w:rFonts w:ascii="Cambria" w:cs="Cambria" w:eastAsia="Cambria" w:hAnsi="Cambria"/>
          <w:sz w:val="24"/>
          <w:szCs w:val="24"/>
          <w:rtl w:val="0"/>
        </w:rPr>
        <w:t xml:space="preserve">   </w:t>
        <w:br w:type="textWrapping"/>
      </w:r>
      <w:hyperlink r:id="rId27">
        <w:r w:rsidDel="00000000" w:rsidR="00000000" w:rsidRPr="00000000">
          <w:rPr>
            <w:rFonts w:ascii="Cambria" w:cs="Cambria" w:eastAsia="Cambria" w:hAnsi="Cambria"/>
            <w:color w:val="0000ff"/>
            <w:sz w:val="22"/>
            <w:szCs w:val="22"/>
            <w:u w:val="single"/>
            <w:rtl w:val="0"/>
          </w:rPr>
          <w:t xml:space="preserve">https://nlpcloud.com/pricing.html</w:t>
        </w:r>
      </w:hyperlink>
      <w:r w:rsidDel="00000000" w:rsidR="00000000" w:rsidRPr="00000000">
        <w:rPr>
          <w:rtl w:val="0"/>
        </w:rPr>
      </w:r>
    </w:p>
    <w:p w:rsidR="00000000" w:rsidDel="00000000" w:rsidP="00000000" w:rsidRDefault="00000000" w:rsidRPr="00000000" w14:paraId="00000075">
      <w:pPr>
        <w:pStyle w:val="Heading2"/>
        <w:keepNext w:val="0"/>
        <w:keepLines w:val="0"/>
        <w:spacing w:before="40" w:line="360" w:lineRule="auto"/>
        <w:ind w:left="720" w:firstLine="0"/>
        <w:jc w:val="both"/>
        <w:rPr>
          <w:rFonts w:ascii="Cambria" w:cs="Cambria" w:eastAsia="Cambria" w:hAnsi="Cambria"/>
          <w:b w:val="1"/>
          <w:bCs w:val="1"/>
          <w:smallCaps w:val="1"/>
          <w:color w:val="2e2e2e"/>
          <w:sz w:val="28"/>
          <w:szCs w:val="28"/>
        </w:rPr>
      </w:pPr>
      <w:bookmarkStart w:colFirst="0" w:colLast="0" w:name="_heading=h.ri3xgy9b9yyg" w:id="13"/>
      <w:bookmarkEnd w:id="13"/>
      <w:hyperlink r:id="rId28">
        <w:r w:rsidDel="00000000" w:rsidR="00000000" w:rsidRPr="00000000">
          <w:rPr>
            <w:rFonts w:ascii="Cambria" w:cs="Cambria" w:eastAsia="Cambria" w:hAnsi="Cambria"/>
            <w:color w:val="0000ff"/>
            <w:sz w:val="22"/>
            <w:szCs w:val="22"/>
            <w:u w:val="single"/>
            <w:rtl w:val="0"/>
          </w:rPr>
          <w:t xml:space="preserve">https://docs.nlpcloud.com/#speech-synthesis</w:t>
        </w:r>
      </w:hyperlink>
      <w:r w:rsidDel="00000000" w:rsidR="00000000" w:rsidRPr="00000000">
        <w:rPr>
          <w:rtl w:val="0"/>
        </w:rPr>
      </w:r>
    </w:p>
    <w:p w:rsidR="00000000" w:rsidDel="00000000" w:rsidP="00000000" w:rsidRDefault="00000000" w:rsidRPr="00000000" w14:paraId="00000076">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bookmarkStart w:colFirst="0" w:colLast="0" w:name="_heading=h.1xp523cfd2vb" w:id="14"/>
      <w:bookmarkEnd w:id="14"/>
      <w:r w:rsidDel="00000000" w:rsidR="00000000" w:rsidRPr="00000000">
        <w:rPr>
          <w:rFonts w:ascii="Cambria" w:cs="Cambria" w:eastAsia="Cambria" w:hAnsi="Cambria"/>
          <w:b w:val="1"/>
          <w:bCs w:val="1"/>
          <w:smallCaps w:val="1"/>
          <w:color w:val="2e2e2e"/>
          <w:sz w:val="28"/>
          <w:szCs w:val="28"/>
          <w:rtl w:val="0"/>
        </w:rPr>
        <w:t xml:space="preserve">4. REVISION HISTORY</w:t>
      </w:r>
      <w:r w:rsidDel="00000000" w:rsidR="00000000" w:rsidRPr="00000000">
        <w:rPr>
          <w:rtl w:val="0"/>
        </w:rPr>
      </w:r>
    </w:p>
    <w:p w:rsidR="00000000" w:rsidDel="00000000" w:rsidP="00000000" w:rsidRDefault="00000000" w:rsidRPr="00000000" w14:paraId="00000077">
      <w:pPr>
        <w:spacing w:after="12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78">
      <w:pPr>
        <w:pStyle w:val="Heading2"/>
        <w:keepNext w:val="0"/>
        <w:keepLines w:val="0"/>
        <w:numPr>
          <w:ilvl w:val="0"/>
          <w:numId w:val="14"/>
        </w:numPr>
        <w:spacing w:before="40" w:line="360" w:lineRule="auto"/>
        <w:ind w:left="1440" w:hanging="360"/>
        <w:jc w:val="both"/>
        <w:rPr>
          <w:rFonts w:ascii="Cambria" w:cs="Cambria" w:eastAsia="Cambria" w:hAnsi="Cambria"/>
          <w:b w:val="1"/>
          <w:bCs w:val="1"/>
          <w:sz w:val="26"/>
          <w:szCs w:val="26"/>
        </w:rPr>
      </w:pPr>
      <w:bookmarkStart w:colFirst="0" w:colLast="0" w:name="_heading=h.tu3p90eej17r" w:id="15"/>
      <w:bookmarkEnd w:id="15"/>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79">
      <w:pPr>
        <w:spacing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A">
      <w:pPr>
        <w:pStyle w:val="Heading2"/>
        <w:keepNext w:val="0"/>
        <w:keepLines w:val="0"/>
        <w:numPr>
          <w:ilvl w:val="0"/>
          <w:numId w:val="14"/>
        </w:numPr>
        <w:spacing w:after="0" w:before="40" w:line="360" w:lineRule="auto"/>
        <w:ind w:left="1440" w:hanging="360"/>
        <w:jc w:val="both"/>
        <w:rPr>
          <w:rFonts w:ascii="Cambria" w:cs="Cambria" w:eastAsia="Cambria" w:hAnsi="Cambria"/>
          <w:b w:val="1"/>
          <w:bCs w:val="1"/>
          <w:sz w:val="26"/>
          <w:szCs w:val="26"/>
        </w:rPr>
      </w:pPr>
      <w:bookmarkStart w:colFirst="0" w:colLast="0" w:name="_heading=h.z5fwsd2mxh3e" w:id="16"/>
      <w:bookmarkEnd w:id="16"/>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7B">
      <w:pPr>
        <w:numPr>
          <w:ilvl w:val="0"/>
          <w:numId w:val="16"/>
        </w:numPr>
        <w:spacing w:line="360"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Language Restriction</w:t>
      </w:r>
      <w:r w:rsidDel="00000000" w:rsidR="00000000" w:rsidRPr="00000000">
        <w:rPr>
          <w:rFonts w:ascii="Cambria" w:cs="Cambria" w:eastAsia="Cambria" w:hAnsi="Cambria"/>
          <w:rtl w:val="0"/>
        </w:rPr>
        <w:br w:type="textWrapping"/>
        <w:t xml:space="preserve"> The Speech Synthesis API supports English only. Non-English text is not supported and may result in errors or incorrect output.</w:t>
      </w:r>
    </w:p>
    <w:p w:rsidR="00000000" w:rsidDel="00000000" w:rsidP="00000000" w:rsidRDefault="00000000" w:rsidRPr="00000000" w14:paraId="0000007C">
      <w:pPr>
        <w:numPr>
          <w:ilvl w:val="0"/>
          <w:numId w:val="16"/>
        </w:numPr>
        <w:spacing w:line="360"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Input Size Limitation</w:t>
      </w:r>
      <w:r w:rsidDel="00000000" w:rsidR="00000000" w:rsidRPr="00000000">
        <w:rPr>
          <w:rFonts w:ascii="Cambria" w:cs="Cambria" w:eastAsia="Cambria" w:hAnsi="Cambria"/>
          <w:rtl w:val="0"/>
        </w:rPr>
        <w:br w:type="textWrapping"/>
        <w:t xml:space="preserve"> The maximum supported input size is approximately 512 tokens (around 2000 characters). Text exceeding this limit will be rejected or return a payload-too-large error.</w:t>
      </w:r>
    </w:p>
    <w:p w:rsidR="00000000" w:rsidDel="00000000" w:rsidP="00000000" w:rsidRDefault="00000000" w:rsidRPr="00000000" w14:paraId="0000007D">
      <w:pPr>
        <w:spacing w:line="276" w:lineRule="auto"/>
        <w:ind w:left="0" w:firstLine="0"/>
        <w:jc w:val="both"/>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5">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117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6.png"/><Relationship Id="rId21" Type="http://schemas.openxmlformats.org/officeDocument/2006/relationships/image" Target="media/image7.png"/><Relationship Id="rId24" Type="http://schemas.openxmlformats.org/officeDocument/2006/relationships/image" Target="media/image14.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image" Target="media/image13.png"/><Relationship Id="rId25" Type="http://schemas.openxmlformats.org/officeDocument/2006/relationships/image" Target="media/image9.png"/><Relationship Id="rId28" Type="http://schemas.openxmlformats.org/officeDocument/2006/relationships/hyperlink" Target="https://docs.nlpcloud.com/#speech-synthesis" TargetMode="External"/><Relationship Id="rId27" Type="http://schemas.openxmlformats.org/officeDocument/2006/relationships/hyperlink" Target="https://nlpcloud.com/pricing.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nage.hclvoltmx.com/" TargetMode="External"/><Relationship Id="rId8" Type="http://schemas.openxmlformats.org/officeDocument/2006/relationships/hyperlink" Target="https://nlpcloud.com/" TargetMode="External"/><Relationship Id="rId11" Type="http://schemas.openxmlformats.org/officeDocument/2006/relationships/image" Target="media/image8.png"/><Relationship Id="rId10" Type="http://schemas.openxmlformats.org/officeDocument/2006/relationships/image" Target="media/image15.png"/><Relationship Id="rId13" Type="http://schemas.openxmlformats.org/officeDocument/2006/relationships/image" Target="media/image3.png"/><Relationship Id="rId12"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hyperlink" Target="https://manage.hclvoltmx.com/" TargetMode="External"/><Relationship Id="rId17" Type="http://schemas.openxmlformats.org/officeDocument/2006/relationships/image" Target="media/image1.png"/><Relationship Id="rId16" Type="http://schemas.openxmlformats.org/officeDocument/2006/relationships/hyperlink" Target="https://docs.google.com/document/d/1iRSifkU71s14qgwVhOZh9gY_tSq54Yar/edit#bookmark=id.jslxi147qae2" TargetMode="External"/><Relationship Id="rId19" Type="http://schemas.openxmlformats.org/officeDocument/2006/relationships/image" Target="media/image16.png"/><Relationship Id="rId1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tn8YKTo+lopt4GLrdrHVWPgF/g==">CgMxLjAyDmguaXJqY2hmdXZ2d3czMg5oLmpidWFneG40em4weTIOaC4zeHlkYzdsdXc5dGQyDmguM2xzbjJjaTI4b2E3Mg5oLmdxeWlhYzIyNXVocjIOaC5jdmtwaHRyOHNtenIyDWgucWJkbWhmaDB5NXIyDmguc3UxcnY4d21tMnJlMg1oLnY3c3hlbW1wOHRwMg5oLmd1dmhmcWZyNDNuczIOaC40ZjgxbWRxeTIwdzYyDmgueXBpNGY4ZXo5bjVvMg5oLjZrYTR2bXBsN2czdDIOaC5yaTN4Z3k5Yjl5eWcyDmguMXhwNTIzY2ZkMnZiMg5oLnR1M3A5MGVlajE3cjIOaC56NWZ3c2QybXhoM2U4AHIhMXJZUDU5ZWZlYlpkdEVrNTBFcFE4ZnhCXy1scjlTSUt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