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10</w:t>
      </w:r>
      <w:r w:rsidDel="00000000" w:rsidR="00000000" w:rsidRPr="00000000">
        <w:rPr>
          <w:rtl w:val="0"/>
        </w:rPr>
        <w:t xml:space="preserve">-</w:t>
      </w:r>
      <w:r w:rsidDel="00000000" w:rsidR="00000000" w:rsidRPr="00000000">
        <w:rPr>
          <w:rFonts w:ascii="Cambria" w:cs="Cambria" w:eastAsia="Cambria" w:hAnsi="Cambria"/>
          <w:sz w:val="28"/>
          <w:szCs w:val="28"/>
          <w:highlight w:val="white"/>
          <w:rtl w:val="0"/>
        </w:rPr>
        <w:t xml:space="preserve">Apr-26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rPr>
      </w:pPr>
      <w:r w:rsidDel="00000000" w:rsidR="00000000" w:rsidRPr="00000000">
        <w:rPr>
          <w:rFonts w:ascii="Cambria" w:cs="Cambria" w:eastAsia="Cambria" w:hAnsi="Cambria"/>
          <w:b w:val="1"/>
          <w:bCs w:val="1"/>
          <w:smallCaps w:val="1"/>
          <w:color w:val="2e2e2e"/>
          <w:rtl w:val="0"/>
        </w:rPr>
        <w:t xml:space="preserve">ORACLE GENERATIVE AND LANGUAGE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mallCaps w:val="1"/>
          <w:color w:val="2e2e2e"/>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heading=h.wlty38dmsbzj" w:id="0"/>
      <w:bookmarkEnd w:id="0"/>
      <w:r w:rsidDel="00000000" w:rsidR="00000000" w:rsidRPr="00000000">
        <w:rPr>
          <w:rFonts w:ascii="Cambria" w:cs="Cambria" w:eastAsia="Cambria" w:hAnsi="Cambria"/>
          <w:b w:val="1"/>
          <w:bCs w:val="1"/>
          <w:color w:val="000000"/>
          <w:highlight w:val="white"/>
          <w:rtl w:val="0"/>
        </w:rPr>
        <w:t xml:space="preserve">Overview</w:t>
      </w:r>
      <w:r w:rsidDel="00000000" w:rsidR="00000000" w:rsidRPr="00000000">
        <w:rPr>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Oracle Generative and Language Application</w:t>
      </w:r>
      <w:r w:rsidDel="00000000" w:rsidR="00000000" w:rsidRPr="00000000">
        <w:rPr>
          <w:rFonts w:ascii="Cambria" w:cs="Cambria" w:eastAsia="Cambria" w:hAnsi="Cambria"/>
          <w:rtl w:val="0"/>
        </w:rPr>
        <w:t xml:space="preserve"> is an intelligent AI-powered enterprise application that combines </w:t>
      </w:r>
      <w:r w:rsidDel="00000000" w:rsidR="00000000" w:rsidRPr="00000000">
        <w:rPr>
          <w:rFonts w:ascii="Cambria" w:cs="Cambria" w:eastAsia="Cambria" w:hAnsi="Cambria"/>
          <w:b w:val="1"/>
          <w:bCs w:val="1"/>
          <w:rtl w:val="0"/>
        </w:rPr>
        <w:t xml:space="preserve">Oracle Cloud Infrastructure (OCI) Generative AI</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OCI Language AI</w:t>
      </w:r>
      <w:r w:rsidDel="00000000" w:rsidR="00000000" w:rsidRPr="00000000">
        <w:rPr>
          <w:rFonts w:ascii="Cambria" w:cs="Cambria" w:eastAsia="Cambria" w:hAnsi="Cambria"/>
          <w:rtl w:val="0"/>
        </w:rPr>
        <w:t xml:space="preserve"> capabilities into a unified, user-friendly experience.</w:t>
        <w:br w:type="textWrapping"/>
        <w:t xml:space="preserve">It provides users with both </w:t>
      </w:r>
      <w:r w:rsidDel="00000000" w:rsidR="00000000" w:rsidRPr="00000000">
        <w:rPr>
          <w:rFonts w:ascii="Cambria" w:cs="Cambria" w:eastAsia="Cambria" w:hAnsi="Cambria"/>
          <w:b w:val="1"/>
          <w:bCs w:val="1"/>
          <w:rtl w:val="0"/>
        </w:rPr>
        <w:t xml:space="preserve">conversational AI chat experiences</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advanced natural language processing capabilities</w:t>
      </w:r>
      <w:r w:rsidDel="00000000" w:rsidR="00000000" w:rsidRPr="00000000">
        <w:rPr>
          <w:rFonts w:ascii="Cambria" w:cs="Cambria" w:eastAsia="Cambria" w:hAnsi="Cambria"/>
          <w:rtl w:val="0"/>
        </w:rPr>
        <w:t xml:space="preserve"> such as sentiment analysis, entity recognition, language detection, translation, and text classification.</w:t>
      </w:r>
    </w:p>
    <w:p w:rsidR="00000000" w:rsidDel="00000000" w:rsidP="00000000" w:rsidRDefault="00000000" w:rsidRPr="00000000" w14:paraId="00000006">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The application offers an intuitive interface where users can:</w:t>
      </w:r>
    </w:p>
    <w:p w:rsidR="00000000" w:rsidDel="00000000" w:rsidP="00000000" w:rsidRDefault="00000000" w:rsidRPr="00000000" w14:paraId="00000007">
      <w:pPr>
        <w:numPr>
          <w:ilvl w:val="0"/>
          <w:numId w:val="46"/>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interact with </w:t>
      </w:r>
      <w:r w:rsidDel="00000000" w:rsidR="00000000" w:rsidRPr="00000000">
        <w:rPr>
          <w:rFonts w:ascii="Cambria" w:cs="Cambria" w:eastAsia="Cambria" w:hAnsi="Cambria"/>
          <w:b w:val="1"/>
          <w:bCs w:val="1"/>
          <w:rtl w:val="0"/>
        </w:rPr>
        <w:t xml:space="preserve">OCI Generative AI chat models</w:t>
      </w:r>
      <w:r w:rsidDel="00000000" w:rsidR="00000000" w:rsidRPr="00000000">
        <w:rPr>
          <w:rtl w:val="0"/>
        </w:rPr>
      </w:r>
    </w:p>
    <w:p w:rsidR="00000000" w:rsidDel="00000000" w:rsidP="00000000" w:rsidRDefault="00000000" w:rsidRPr="00000000" w14:paraId="00000008">
      <w:pPr>
        <w:numPr>
          <w:ilvl w:val="0"/>
          <w:numId w:val="46"/>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analyze text using </w:t>
      </w:r>
      <w:r w:rsidDel="00000000" w:rsidR="00000000" w:rsidRPr="00000000">
        <w:rPr>
          <w:rFonts w:ascii="Cambria" w:cs="Cambria" w:eastAsia="Cambria" w:hAnsi="Cambria"/>
          <w:b w:val="1"/>
          <w:bCs w:val="1"/>
          <w:rtl w:val="0"/>
        </w:rPr>
        <w:t xml:space="preserve">Language AI capabilities</w:t>
      </w:r>
      <w:r w:rsidDel="00000000" w:rsidR="00000000" w:rsidRPr="00000000">
        <w:rPr>
          <w:rtl w:val="0"/>
        </w:rPr>
      </w:r>
    </w:p>
    <w:p w:rsidR="00000000" w:rsidDel="00000000" w:rsidP="00000000" w:rsidRDefault="00000000" w:rsidRPr="00000000" w14:paraId="00000009">
      <w:pPr>
        <w:numPr>
          <w:ilvl w:val="0"/>
          <w:numId w:val="46"/>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translate content between multiple languages</w:t>
      </w:r>
    </w:p>
    <w:p w:rsidR="00000000" w:rsidDel="00000000" w:rsidP="00000000" w:rsidRDefault="00000000" w:rsidRPr="00000000" w14:paraId="0000000A">
      <w:pPr>
        <w:numPr>
          <w:ilvl w:val="0"/>
          <w:numId w:val="46"/>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gain actionable insights from unstructured text</w:t>
      </w:r>
    </w:p>
    <w:p w:rsidR="00000000" w:rsidDel="00000000" w:rsidP="00000000" w:rsidRDefault="00000000" w:rsidRPr="00000000" w14:paraId="0000000B">
      <w:pPr>
        <w:numPr>
          <w:ilvl w:val="0"/>
          <w:numId w:val="46"/>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experience AI-driven workflows through dedicated UI screens</w:t>
      </w:r>
    </w:p>
    <w:p w:rsidR="00000000" w:rsidDel="00000000" w:rsidP="00000000" w:rsidRDefault="00000000" w:rsidRPr="00000000" w14:paraId="0000000C">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Powered by </w:t>
      </w:r>
      <w:r w:rsidDel="00000000" w:rsidR="00000000" w:rsidRPr="00000000">
        <w:rPr>
          <w:rFonts w:ascii="Cambria" w:cs="Cambria" w:eastAsia="Cambria" w:hAnsi="Cambria"/>
          <w:b w:val="1"/>
          <w:bCs w:val="1"/>
          <w:rtl w:val="0"/>
        </w:rPr>
        <w:t xml:space="preserve">Oracle OCI Generative AI and OCI Language services</w:t>
      </w:r>
      <w:r w:rsidDel="00000000" w:rsidR="00000000" w:rsidRPr="00000000">
        <w:rPr>
          <w:rFonts w:ascii="Cambria" w:cs="Cambria" w:eastAsia="Cambria" w:hAnsi="Cambria"/>
          <w:rtl w:val="0"/>
        </w:rPr>
        <w:t xml:space="preserve">, the application demonstrates how enterprises can rapidly build intelligent workflows for communication, analytics, support, and multilingual operations.</w:t>
      </w:r>
    </w:p>
    <w:p w:rsidR="00000000" w:rsidDel="00000000" w:rsidP="00000000" w:rsidRDefault="00000000" w:rsidRPr="00000000" w14:paraId="0000000D">
      <w:pPr>
        <w:pStyle w:val="Heading3"/>
        <w:keepNext w:val="0"/>
        <w:keepLines w:val="0"/>
        <w:spacing w:before="480" w:line="240" w:lineRule="auto"/>
        <w:ind w:left="0" w:firstLine="0"/>
        <w:jc w:val="both"/>
        <w:rPr>
          <w:rFonts w:ascii="Cambria" w:cs="Cambria" w:eastAsia="Cambria" w:hAnsi="Cambria"/>
          <w:b w:val="1"/>
          <w:bCs w:val="1"/>
          <w:color w:val="000000"/>
          <w:sz w:val="26"/>
          <w:szCs w:val="26"/>
        </w:rPr>
      </w:pPr>
      <w:bookmarkStart w:colFirst="0" w:colLast="0" w:name="_heading=h.86te91n9q9nh" w:id="1"/>
      <w:bookmarkEnd w:id="1"/>
      <w:r w:rsidDel="00000000" w:rsidR="00000000" w:rsidRPr="00000000">
        <w:rPr>
          <w:rFonts w:ascii="Cambria" w:cs="Cambria" w:eastAsia="Cambria" w:hAnsi="Cambria"/>
          <w:b w:val="1"/>
          <w:bCs w:val="1"/>
          <w:color w:val="000000"/>
          <w:sz w:val="26"/>
          <w:szCs w:val="26"/>
          <w:rtl w:val="0"/>
        </w:rPr>
        <w:t xml:space="preserve">Purpose</w:t>
      </w:r>
    </w:p>
    <w:p w:rsidR="00000000" w:rsidDel="00000000" w:rsidP="00000000" w:rsidRDefault="00000000" w:rsidRPr="00000000" w14:paraId="0000000E">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F">
      <w:pPr>
        <w:numPr>
          <w:ilvl w:val="0"/>
          <w:numId w:val="48"/>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Interact with </w:t>
      </w:r>
      <w:r w:rsidDel="00000000" w:rsidR="00000000" w:rsidRPr="00000000">
        <w:rPr>
          <w:rFonts w:ascii="Cambria" w:cs="Cambria" w:eastAsia="Cambria" w:hAnsi="Cambria"/>
          <w:b w:val="1"/>
          <w:bCs w:val="1"/>
          <w:rtl w:val="0"/>
        </w:rPr>
        <w:t xml:space="preserve">OCI Generative AI chat models</w:t>
      </w:r>
      <w:r w:rsidDel="00000000" w:rsidR="00000000" w:rsidRPr="00000000">
        <w:rPr>
          <w:rFonts w:ascii="Cambria" w:cs="Cambria" w:eastAsia="Cambria" w:hAnsi="Cambria"/>
          <w:rtl w:val="0"/>
        </w:rPr>
        <w:t xml:space="preserve"> using a conversational chat interface</w:t>
      </w:r>
    </w:p>
    <w:p w:rsidR="00000000" w:rsidDel="00000000" w:rsidP="00000000" w:rsidRDefault="00000000" w:rsidRPr="00000000" w14:paraId="00000010">
      <w:pPr>
        <w:numPr>
          <w:ilvl w:val="0"/>
          <w:numId w:val="48"/>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Perform </w:t>
      </w:r>
      <w:r w:rsidDel="00000000" w:rsidR="00000000" w:rsidRPr="00000000">
        <w:rPr>
          <w:rFonts w:ascii="Cambria" w:cs="Cambria" w:eastAsia="Cambria" w:hAnsi="Cambria"/>
          <w:b w:val="1"/>
          <w:bCs w:val="1"/>
          <w:rtl w:val="0"/>
        </w:rPr>
        <w:t xml:space="preserve">Language AI operations</w:t>
      </w:r>
      <w:r w:rsidDel="00000000" w:rsidR="00000000" w:rsidRPr="00000000">
        <w:rPr>
          <w:rFonts w:ascii="Cambria" w:cs="Cambria" w:eastAsia="Cambria" w:hAnsi="Cambria"/>
          <w:rtl w:val="0"/>
        </w:rPr>
        <w:t xml:space="preserve"> such as:</w:t>
      </w:r>
    </w:p>
    <w:p w:rsidR="00000000" w:rsidDel="00000000" w:rsidP="00000000" w:rsidRDefault="00000000" w:rsidRPr="00000000" w14:paraId="00000011">
      <w:pPr>
        <w:numPr>
          <w:ilvl w:val="1"/>
          <w:numId w:val="48"/>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Detect Language</w:t>
      </w:r>
    </w:p>
    <w:p w:rsidR="00000000" w:rsidDel="00000000" w:rsidP="00000000" w:rsidRDefault="00000000" w:rsidRPr="00000000" w14:paraId="00000012">
      <w:pPr>
        <w:numPr>
          <w:ilvl w:val="1"/>
          <w:numId w:val="48"/>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Sentiment Analysis</w:t>
      </w:r>
    </w:p>
    <w:p w:rsidR="00000000" w:rsidDel="00000000" w:rsidP="00000000" w:rsidRDefault="00000000" w:rsidRPr="00000000" w14:paraId="00000013">
      <w:pPr>
        <w:numPr>
          <w:ilvl w:val="1"/>
          <w:numId w:val="48"/>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Entity Recognition</w:t>
      </w:r>
    </w:p>
    <w:p w:rsidR="00000000" w:rsidDel="00000000" w:rsidP="00000000" w:rsidRDefault="00000000" w:rsidRPr="00000000" w14:paraId="00000014">
      <w:pPr>
        <w:numPr>
          <w:ilvl w:val="1"/>
          <w:numId w:val="48"/>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Translation</w:t>
      </w:r>
    </w:p>
    <w:p w:rsidR="00000000" w:rsidDel="00000000" w:rsidP="00000000" w:rsidRDefault="00000000" w:rsidRPr="00000000" w14:paraId="00000015">
      <w:pPr>
        <w:numPr>
          <w:ilvl w:val="1"/>
          <w:numId w:val="48"/>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Text Classification</w:t>
      </w:r>
    </w:p>
    <w:p w:rsidR="00000000" w:rsidDel="00000000" w:rsidP="00000000" w:rsidRDefault="00000000" w:rsidRPr="00000000" w14:paraId="00000016">
      <w:pPr>
        <w:numPr>
          <w:ilvl w:val="0"/>
          <w:numId w:val="48"/>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Translate text between supported OCI languages using dynamic source and target language selection</w:t>
      </w:r>
    </w:p>
    <w:p w:rsidR="00000000" w:rsidDel="00000000" w:rsidP="00000000" w:rsidRDefault="00000000" w:rsidRPr="00000000" w14:paraId="00000017">
      <w:pPr>
        <w:numPr>
          <w:ilvl w:val="0"/>
          <w:numId w:val="48"/>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Generate contextual AI responses using enterprise-grade foundation models</w:t>
      </w:r>
    </w:p>
    <w:p w:rsidR="00000000" w:rsidDel="00000000" w:rsidP="00000000" w:rsidRDefault="00000000" w:rsidRPr="00000000" w14:paraId="00000018">
      <w:pPr>
        <w:numPr>
          <w:ilvl w:val="0"/>
          <w:numId w:val="48"/>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Analyze customer feedback, support tickets, documents, and business text</w:t>
      </w:r>
    </w:p>
    <w:p w:rsidR="00000000" w:rsidDel="00000000" w:rsidP="00000000" w:rsidRDefault="00000000" w:rsidRPr="00000000" w14:paraId="00000019">
      <w:pPr>
        <w:numPr>
          <w:ilvl w:val="0"/>
          <w:numId w:val="48"/>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Demonstrate real-time OCI AI integrations for enterprise application use cases</w:t>
      </w:r>
    </w:p>
    <w:p w:rsidR="00000000" w:rsidDel="00000000" w:rsidP="00000000" w:rsidRDefault="00000000" w:rsidRPr="00000000" w14:paraId="0000001A">
      <w:pPr>
        <w:spacing w:after="240" w:before="24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B">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Requirements: </w:t>
      </w:r>
    </w:p>
    <w:p w:rsidR="00000000" w:rsidDel="00000000" w:rsidP="00000000" w:rsidRDefault="00000000" w:rsidRPr="00000000" w14:paraId="0000001C">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D">
      <w:pPr>
        <w:numPr>
          <w:ilvl w:val="0"/>
          <w:numId w:val="25"/>
        </w:numPr>
        <w:spacing w:line="259" w:lineRule="auto"/>
        <w:ind w:left="1080" w:hanging="360"/>
        <w:jc w:val="both"/>
        <w:rPr>
          <w:rFonts w:ascii="Cambria" w:cs="Cambria" w:eastAsia="Cambria" w:hAnsi="Cambria"/>
          <w:sz w:val="20"/>
          <w:szCs w:val="20"/>
        </w:rPr>
      </w:pPr>
      <w:hyperlink r:id="rId7">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E">
      <w:pPr>
        <w:numPr>
          <w:ilvl w:val="0"/>
          <w:numId w:val="25"/>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An Oracle Cloud Infrastructure Account with active subscription</w:t>
      </w:r>
    </w:p>
    <w:p w:rsidR="00000000" w:rsidDel="00000000" w:rsidP="00000000" w:rsidRDefault="00000000" w:rsidRPr="00000000" w14:paraId="0000001F">
      <w:pPr>
        <w:numPr>
          <w:ilvl w:val="0"/>
          <w:numId w:val="25"/>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Create a free account at </w:t>
      </w:r>
      <w:hyperlink r:id="rId8">
        <w:r w:rsidDel="00000000" w:rsidR="00000000" w:rsidRPr="00000000">
          <w:rPr>
            <w:rFonts w:ascii="Cambria" w:cs="Cambria" w:eastAsia="Cambria" w:hAnsi="Cambria"/>
            <w:color w:val="1155cc"/>
            <w:u w:val="single"/>
            <w:rtl w:val="0"/>
          </w:rPr>
          <w:t xml:space="preserve">https://signup.oraclecloud.com/?</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20">
      <w:pPr>
        <w:numPr>
          <w:ilvl w:val="0"/>
          <w:numId w:val="25"/>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OCI API Key / Signature credentials</w:t>
      </w:r>
    </w:p>
    <w:p w:rsidR="00000000" w:rsidDel="00000000" w:rsidP="00000000" w:rsidRDefault="00000000" w:rsidRPr="00000000" w14:paraId="00000021">
      <w:pPr>
        <w:numPr>
          <w:ilvl w:val="0"/>
          <w:numId w:val="25"/>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Access to OCI AI services in your selected region</w:t>
      </w:r>
    </w:p>
    <w:p w:rsidR="00000000" w:rsidDel="00000000" w:rsidP="00000000" w:rsidRDefault="00000000" w:rsidRPr="00000000" w14:paraId="00000022">
      <w:pPr>
        <w:numPr>
          <w:ilvl w:val="0"/>
          <w:numId w:val="25"/>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Refer this </w:t>
      </w:r>
      <w:hyperlink r:id="rId9">
        <w:r w:rsidDel="00000000" w:rsidR="00000000" w:rsidRPr="00000000">
          <w:rPr>
            <w:rFonts w:ascii="Cambria" w:cs="Cambria" w:eastAsia="Cambria" w:hAnsi="Cambria"/>
            <w:color w:val="1155cc"/>
            <w:u w:val="single"/>
            <w:rtl w:val="0"/>
          </w:rPr>
          <w:t xml:space="preserve">section</w:t>
        </w:r>
      </w:hyperlink>
      <w:r w:rsidDel="00000000" w:rsidR="00000000" w:rsidRPr="00000000">
        <w:rPr>
          <w:rFonts w:ascii="Cambria" w:cs="Cambria" w:eastAsia="Cambria" w:hAnsi="Cambria"/>
          <w:rtl w:val="0"/>
        </w:rPr>
        <w:t xml:space="preserve"> to get the credentials</w:t>
      </w:r>
    </w:p>
    <w:p w:rsidR="00000000" w:rsidDel="00000000" w:rsidP="00000000" w:rsidRDefault="00000000" w:rsidRPr="00000000" w14:paraId="00000023">
      <w:pPr>
        <w:spacing w:after="28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Reference document: </w:t>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OCI Generative AI:</w:t>
      </w:r>
      <w:hyperlink r:id="rId10">
        <w:r w:rsidDel="00000000" w:rsidR="00000000" w:rsidRPr="00000000">
          <w:rPr>
            <w:rFonts w:ascii="Cambria" w:cs="Cambria" w:eastAsia="Cambria" w:hAnsi="Cambria"/>
            <w:rtl w:val="0"/>
          </w:rPr>
          <w:t xml:space="preserve"> </w:t>
        </w:r>
      </w:hyperlink>
      <w:hyperlink r:id="rId11">
        <w:r w:rsidDel="00000000" w:rsidR="00000000" w:rsidRPr="00000000">
          <w:rPr>
            <w:rFonts w:ascii="Cambria" w:cs="Cambria" w:eastAsia="Cambria" w:hAnsi="Cambria"/>
            <w:color w:val="1155cc"/>
            <w:u w:val="single"/>
            <w:rtl w:val="0"/>
          </w:rPr>
          <w:t xml:space="preserve">Generative AI Documentation</w:t>
        </w:r>
      </w:hyperlink>
      <w:r w:rsidDel="00000000" w:rsidR="00000000" w:rsidRPr="00000000">
        <w:rPr>
          <w:rFonts w:ascii="Cambria" w:cs="Cambria" w:eastAsia="Cambria" w:hAnsi="Cambria"/>
          <w:b w:val="1"/>
          <w:bCs w:val="1"/>
          <w:rtl w:val="0"/>
        </w:rPr>
        <w:br w:type="textWrapping"/>
        <w:t xml:space="preserve">OCI Language API:</w:t>
      </w:r>
      <w:r w:rsidDel="00000000" w:rsidR="00000000" w:rsidRPr="00000000">
        <w:rPr>
          <w:rFonts w:ascii="Cambria" w:cs="Cambria" w:eastAsia="Cambria" w:hAnsi="Cambria"/>
          <w:rtl w:val="0"/>
        </w:rPr>
        <w:t xml:space="preserve"> </w:t>
      </w:r>
      <w:hyperlink r:id="rId12">
        <w:r w:rsidDel="00000000" w:rsidR="00000000" w:rsidRPr="00000000">
          <w:rPr>
            <w:rFonts w:ascii="Cambria" w:cs="Cambria" w:eastAsia="Cambria" w:hAnsi="Cambria"/>
            <w:color w:val="1155cc"/>
            <w:u w:val="single"/>
            <w:rtl w:val="0"/>
          </w:rPr>
          <w:t xml:space="preserve">https://docs.oracle.com/en-us/iaas/api/#/en/language/20221001/</w:t>
        </w:r>
      </w:hyperlink>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OCI API Request Signing:</w:t>
      </w:r>
      <w:hyperlink r:id="rId13">
        <w:r w:rsidDel="00000000" w:rsidR="00000000" w:rsidRPr="00000000">
          <w:rPr>
            <w:rFonts w:ascii="Cambria" w:cs="Cambria" w:eastAsia="Cambria" w:hAnsi="Cambria"/>
            <w:rtl w:val="0"/>
          </w:rPr>
          <w:t xml:space="preserve"> </w:t>
        </w:r>
      </w:hyperlink>
      <w:hyperlink r:id="rId14">
        <w:r w:rsidDel="00000000" w:rsidR="00000000" w:rsidRPr="00000000">
          <w:rPr>
            <w:rFonts w:ascii="Cambria" w:cs="Cambria" w:eastAsia="Cambria" w:hAnsi="Cambria"/>
            <w:color w:val="1155cc"/>
            <w:u w:val="single"/>
            <w:rtl w:val="0"/>
          </w:rPr>
          <w:t xml:space="preserve">https://docs.oracle.com/en-us/iaas/Content/API/Concepts/signingrequests.htm</w:t>
        </w:r>
      </w:hyperlink>
      <w:r w:rsidDel="00000000" w:rsidR="00000000" w:rsidRPr="00000000">
        <w:rPr>
          <w:rtl w:val="0"/>
        </w:rPr>
      </w:r>
    </w:p>
    <w:p w:rsidR="00000000" w:rsidDel="00000000" w:rsidP="00000000" w:rsidRDefault="00000000" w:rsidRPr="00000000" w14:paraId="00000024">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5">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26">
      <w:pPr>
        <w:numPr>
          <w:ilvl w:val="0"/>
          <w:numId w:val="54"/>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27">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28">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6"/>
          <w:szCs w:val="26"/>
          <w:rtl w:val="0"/>
        </w:rPr>
        <w:t xml:space="preserve">Platforms: </w:t>
      </w:r>
      <w:r w:rsidDel="00000000" w:rsidR="00000000" w:rsidRPr="00000000">
        <w:rPr>
          <w:rtl w:val="0"/>
        </w:rPr>
      </w:r>
    </w:p>
    <w:p w:rsidR="00000000" w:rsidDel="00000000" w:rsidP="00000000" w:rsidRDefault="00000000" w:rsidRPr="00000000" w14:paraId="00000029">
      <w:pPr>
        <w:numPr>
          <w:ilvl w:val="0"/>
          <w:numId w:val="16"/>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2A">
      <w:pPr>
        <w:numPr>
          <w:ilvl w:val="0"/>
          <w:numId w:val="16"/>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2B">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C">
      <w:pPr>
        <w:spacing w:line="240" w:lineRule="auto"/>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z w:val="28"/>
          <w:szCs w:val="28"/>
          <w:highlight w:val="white"/>
          <w:rtl w:val="0"/>
        </w:rPr>
        <w:t xml:space="preserve">Features:</w:t>
      </w:r>
    </w:p>
    <w:p w:rsidR="00000000" w:rsidDel="00000000" w:rsidP="00000000" w:rsidRDefault="00000000" w:rsidRPr="00000000" w14:paraId="0000002D">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Conversational AI Chat:</w:t>
      </w:r>
      <w:r w:rsidDel="00000000" w:rsidR="00000000" w:rsidRPr="00000000">
        <w:rPr>
          <w:rFonts w:ascii="Cambria" w:cs="Cambria" w:eastAsia="Cambria" w:hAnsi="Cambria"/>
          <w:rtl w:val="0"/>
        </w:rPr>
        <w:t xml:space="preserve"> Enables interactive, context-driven conversations using OCI Generative AI models for enterprise question answering and assistance.</w:t>
      </w:r>
    </w:p>
    <w:p w:rsidR="00000000" w:rsidDel="00000000" w:rsidP="00000000" w:rsidRDefault="00000000" w:rsidRPr="00000000" w14:paraId="0000002E">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Language Detection:</w:t>
      </w:r>
      <w:r w:rsidDel="00000000" w:rsidR="00000000" w:rsidRPr="00000000">
        <w:rPr>
          <w:rFonts w:ascii="Cambria" w:cs="Cambria" w:eastAsia="Cambria" w:hAnsi="Cambria"/>
          <w:rtl w:val="0"/>
        </w:rPr>
        <w:t xml:space="preserve"> Automatically identifies the language of the input text and displays the detected language in a simple readable format.</w:t>
      </w:r>
    </w:p>
    <w:p w:rsidR="00000000" w:rsidDel="00000000" w:rsidP="00000000" w:rsidRDefault="00000000" w:rsidRPr="00000000" w14:paraId="0000002F">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Sentiment Analysis:</w:t>
      </w:r>
      <w:r w:rsidDel="00000000" w:rsidR="00000000" w:rsidRPr="00000000">
        <w:rPr>
          <w:rFonts w:ascii="Cambria" w:cs="Cambria" w:eastAsia="Cambria" w:hAnsi="Cambria"/>
          <w:rtl w:val="0"/>
        </w:rPr>
        <w:t xml:space="preserve"> Analyzes text sentiment at aspect level to uncover positive, negative, neutral, or mixed opinions from user feedback and documents.</w:t>
      </w:r>
    </w:p>
    <w:p w:rsidR="00000000" w:rsidDel="00000000" w:rsidP="00000000" w:rsidRDefault="00000000" w:rsidRPr="00000000" w14:paraId="00000030">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Entity Recognition:</w:t>
      </w:r>
      <w:r w:rsidDel="00000000" w:rsidR="00000000" w:rsidRPr="00000000">
        <w:rPr>
          <w:rFonts w:ascii="Cambria" w:cs="Cambria" w:eastAsia="Cambria" w:hAnsi="Cambria"/>
          <w:rtl w:val="0"/>
        </w:rPr>
        <w:t xml:space="preserve"> Extracts important entities such as names, organizations, dates, and locations from unstructured text for better business insights.</w:t>
      </w:r>
    </w:p>
    <w:p w:rsidR="00000000" w:rsidDel="00000000" w:rsidP="00000000" w:rsidRDefault="00000000" w:rsidRPr="00000000" w14:paraId="00000031">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Text Translation:</w:t>
      </w:r>
      <w:r w:rsidDel="00000000" w:rsidR="00000000" w:rsidRPr="00000000">
        <w:rPr>
          <w:rFonts w:ascii="Cambria" w:cs="Cambria" w:eastAsia="Cambria" w:hAnsi="Cambria"/>
          <w:rtl w:val="0"/>
        </w:rPr>
        <w:t xml:space="preserve"> Supports multilingual text translation with dynamic source and target language selection using OCI-supported translation languages.</w:t>
      </w:r>
    </w:p>
    <w:p w:rsidR="00000000" w:rsidDel="00000000" w:rsidP="00000000" w:rsidRDefault="00000000" w:rsidRPr="00000000" w14:paraId="00000032">
      <w:pPr>
        <w:numPr>
          <w:ilvl w:val="0"/>
          <w:numId w:val="20"/>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Text Classification:</w:t>
      </w:r>
      <w:r w:rsidDel="00000000" w:rsidR="00000000" w:rsidRPr="00000000">
        <w:rPr>
          <w:rFonts w:ascii="Cambria" w:cs="Cambria" w:eastAsia="Cambria" w:hAnsi="Cambria"/>
          <w:rtl w:val="0"/>
        </w:rPr>
        <w:t xml:space="preserve"> Categorizes input text into meaningful labels or tags for routing, analytics, and document processing workflows.</w:t>
      </w:r>
    </w:p>
    <w:p w:rsidR="00000000" w:rsidDel="00000000" w:rsidP="00000000" w:rsidRDefault="00000000" w:rsidRPr="00000000" w14:paraId="00000033">
      <w:pPr>
        <w:spacing w:line="240" w:lineRule="auto"/>
        <w:jc w:val="both"/>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34">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5">
      <w:pPr>
        <w:spacing w:line="240" w:lineRule="auto"/>
        <w:rPr>
          <w:rFonts w:ascii="Cambria" w:cs="Cambria" w:eastAsia="Cambria" w:hAnsi="Cambria"/>
        </w:rPr>
      </w:pPr>
      <w:r w:rsidDel="00000000" w:rsidR="00000000" w:rsidRPr="00000000">
        <w:rPr>
          <w:rFonts w:ascii="Cambria" w:cs="Cambria" w:eastAsia="Cambria" w:hAnsi="Cambria"/>
          <w:b w:val="1"/>
          <w:bCs w:val="1"/>
          <w:sz w:val="28"/>
          <w:szCs w:val="28"/>
          <w:rtl w:val="0"/>
        </w:rPr>
        <w:t xml:space="preserve"> App Functionality:</w:t>
      </w:r>
      <w:r w:rsidDel="00000000" w:rsidR="00000000" w:rsidRPr="00000000">
        <w:rPr>
          <w:rtl w:val="0"/>
        </w:rPr>
      </w:r>
    </w:p>
    <w:p w:rsidR="00000000" w:rsidDel="00000000" w:rsidP="00000000" w:rsidRDefault="00000000" w:rsidRPr="00000000" w14:paraId="00000036">
      <w:pPr>
        <w:keepNext w:val="0"/>
        <w:keepLines w:val="0"/>
        <w:numPr>
          <w:ilvl w:val="0"/>
          <w:numId w:val="36"/>
        </w:numPr>
        <w:spacing w:before="280" w:line="240" w:lineRule="auto"/>
        <w:ind w:left="720" w:hanging="360"/>
        <w:rPr>
          <w:rFonts w:ascii="Cambria" w:cs="Cambria" w:eastAsia="Cambria" w:hAnsi="Cambria"/>
          <w:b w:val="1"/>
          <w:bCs w:val="1"/>
        </w:rPr>
      </w:pPr>
      <w:r w:rsidDel="00000000" w:rsidR="00000000" w:rsidRPr="00000000">
        <w:rPr>
          <w:rFonts w:ascii="Cambria" w:cs="Cambria" w:eastAsia="Cambria" w:hAnsi="Cambria"/>
          <w:b w:val="1"/>
          <w:bCs w:val="1"/>
          <w:rtl w:val="0"/>
        </w:rPr>
        <w:t xml:space="preserve">Initial Launch Experience</w:t>
      </w:r>
    </w:p>
    <w:p w:rsidR="00000000" w:rsidDel="00000000" w:rsidP="00000000" w:rsidRDefault="00000000" w:rsidRPr="00000000" w14:paraId="00000037">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When the app opens, users are presented with a modern home dashboard that highlights both Generative AI Chat and Language AI capabilities. The bottom navigation provides quick access to Home, Chat, Language, and Profile sections. By default, opening the Language tab automatically selects the “Detect Language” capability, making the form immediately functional with a text area and action button.</w:t>
      </w:r>
    </w:p>
    <w:p w:rsidR="00000000" w:rsidDel="00000000" w:rsidP="00000000" w:rsidRDefault="00000000" w:rsidRPr="00000000" w14:paraId="0000003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Generative AI Chat Flow</w:t>
      </w:r>
    </w:p>
    <w:p w:rsidR="00000000" w:rsidDel="00000000" w:rsidP="00000000" w:rsidRDefault="00000000" w:rsidRPr="00000000" w14:paraId="00000039">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In the Chat section, users are greeted with a clean conversational interface containing:</w:t>
      </w:r>
    </w:p>
    <w:p w:rsidR="00000000" w:rsidDel="00000000" w:rsidP="00000000" w:rsidRDefault="00000000" w:rsidRPr="00000000" w14:paraId="0000003A">
      <w:pPr>
        <w:numPr>
          <w:ilvl w:val="0"/>
          <w:numId w:val="22"/>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application header</w:t>
      </w:r>
    </w:p>
    <w:p w:rsidR="00000000" w:rsidDel="00000000" w:rsidP="00000000" w:rsidRDefault="00000000" w:rsidRPr="00000000" w14:paraId="0000003B">
      <w:pPr>
        <w:numPr>
          <w:ilvl w:val="0"/>
          <w:numId w:val="22"/>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settings icon</w:t>
      </w:r>
    </w:p>
    <w:p w:rsidR="00000000" w:rsidDel="00000000" w:rsidP="00000000" w:rsidRDefault="00000000" w:rsidRPr="00000000" w14:paraId="0000003C">
      <w:pPr>
        <w:numPr>
          <w:ilvl w:val="0"/>
          <w:numId w:val="22"/>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message input field</w:t>
      </w:r>
    </w:p>
    <w:p w:rsidR="00000000" w:rsidDel="00000000" w:rsidP="00000000" w:rsidRDefault="00000000" w:rsidRPr="00000000" w14:paraId="0000003D">
      <w:pPr>
        <w:numPr>
          <w:ilvl w:val="0"/>
          <w:numId w:val="22"/>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send button</w:t>
      </w:r>
    </w:p>
    <w:p w:rsidR="00000000" w:rsidDel="00000000" w:rsidP="00000000" w:rsidRDefault="00000000" w:rsidRPr="00000000" w14:paraId="0000003E">
      <w:pPr>
        <w:numPr>
          <w:ilvl w:val="0"/>
          <w:numId w:val="22"/>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chatbot conversation area</w:t>
      </w:r>
    </w:p>
    <w:p w:rsidR="00000000" w:rsidDel="00000000" w:rsidP="00000000" w:rsidRDefault="00000000" w:rsidRPr="00000000" w14:paraId="0000003F">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can type their question in the text box and submit it by tapping the send icon. The user message is instantly shown as a chat bubble, and the conversation auto-scrolls to the latest message.</w:t>
      </w:r>
    </w:p>
    <w:p w:rsidR="00000000" w:rsidDel="00000000" w:rsidP="00000000" w:rsidRDefault="00000000" w:rsidRPr="00000000" w14:paraId="00000040">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system then sends the request to the OCI Generative AI backend integration service using the configured:</w:t>
      </w:r>
    </w:p>
    <w:p w:rsidR="00000000" w:rsidDel="00000000" w:rsidP="00000000" w:rsidRDefault="00000000" w:rsidRPr="00000000" w14:paraId="00000041">
      <w:pPr>
        <w:numPr>
          <w:ilvl w:val="0"/>
          <w:numId w:val="51"/>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compartmentId</w:t>
      </w:r>
    </w:p>
    <w:p w:rsidR="00000000" w:rsidDel="00000000" w:rsidP="00000000" w:rsidRDefault="00000000" w:rsidRPr="00000000" w14:paraId="00000042">
      <w:pPr>
        <w:numPr>
          <w:ilvl w:val="0"/>
          <w:numId w:val="51"/>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modelId</w:t>
      </w:r>
    </w:p>
    <w:p w:rsidR="00000000" w:rsidDel="00000000" w:rsidP="00000000" w:rsidRDefault="00000000" w:rsidRPr="00000000" w14:paraId="00000043">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 temporary loading indicator is displayed while the AI processes the request. Once the response arrives:</w:t>
      </w:r>
    </w:p>
    <w:p w:rsidR="00000000" w:rsidDel="00000000" w:rsidP="00000000" w:rsidRDefault="00000000" w:rsidRPr="00000000" w14:paraId="00000044">
      <w:pPr>
        <w:numPr>
          <w:ilvl w:val="0"/>
          <w:numId w:val="13"/>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loader disappears</w:t>
      </w:r>
    </w:p>
    <w:p w:rsidR="00000000" w:rsidDel="00000000" w:rsidP="00000000" w:rsidRDefault="00000000" w:rsidRPr="00000000" w14:paraId="00000045">
      <w:pPr>
        <w:numPr>
          <w:ilvl w:val="0"/>
          <w:numId w:val="13"/>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assistant response is parsed</w:t>
      </w:r>
    </w:p>
    <w:p w:rsidR="00000000" w:rsidDel="00000000" w:rsidP="00000000" w:rsidRDefault="00000000" w:rsidRPr="00000000" w14:paraId="00000046">
      <w:pPr>
        <w:numPr>
          <w:ilvl w:val="0"/>
          <w:numId w:val="13"/>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reply is displayed in the chatbot component</w:t>
      </w:r>
    </w:p>
    <w:p w:rsidR="00000000" w:rsidDel="00000000" w:rsidP="00000000" w:rsidRDefault="00000000" w:rsidRPr="00000000" w14:paraId="00000047">
      <w:pPr>
        <w:numPr>
          <w:ilvl w:val="0"/>
          <w:numId w:val="13"/>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chat scrolls automatically</w:t>
      </w:r>
    </w:p>
    <w:p w:rsidR="00000000" w:rsidDel="00000000" w:rsidP="00000000" w:rsidRDefault="00000000" w:rsidRPr="00000000" w14:paraId="00000048">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Settings panel (flxSettings) allows runtime updates of compartmentId and modelId, which immediately affect all future chat requests.</w:t>
      </w:r>
    </w:p>
    <w:p w:rsidR="00000000" w:rsidDel="00000000" w:rsidP="00000000" w:rsidRDefault="00000000" w:rsidRPr="00000000" w14:paraId="0000004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Language Capability Selection</w:t>
      </w:r>
    </w:p>
    <w:p w:rsidR="00000000" w:rsidDel="00000000" w:rsidP="00000000" w:rsidRDefault="00000000" w:rsidRPr="00000000" w14:paraId="0000004A">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Home dashboard, users can select any of the available Language AI capabilities:</w:t>
      </w:r>
    </w:p>
    <w:p w:rsidR="00000000" w:rsidDel="00000000" w:rsidP="00000000" w:rsidRDefault="00000000" w:rsidRPr="00000000" w14:paraId="0000004B">
      <w:pPr>
        <w:numPr>
          <w:ilvl w:val="0"/>
          <w:numId w:val="5"/>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Detect Language</w:t>
      </w:r>
    </w:p>
    <w:p w:rsidR="00000000" w:rsidDel="00000000" w:rsidP="00000000" w:rsidRDefault="00000000" w:rsidRPr="00000000" w14:paraId="0000004C">
      <w:pPr>
        <w:numPr>
          <w:ilvl w:val="0"/>
          <w:numId w:val="5"/>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Sentiment Analysis</w:t>
      </w:r>
    </w:p>
    <w:p w:rsidR="00000000" w:rsidDel="00000000" w:rsidP="00000000" w:rsidRDefault="00000000" w:rsidRPr="00000000" w14:paraId="0000004D">
      <w:pPr>
        <w:numPr>
          <w:ilvl w:val="0"/>
          <w:numId w:val="5"/>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Entity Recognition</w:t>
      </w:r>
    </w:p>
    <w:p w:rsidR="00000000" w:rsidDel="00000000" w:rsidP="00000000" w:rsidRDefault="00000000" w:rsidRPr="00000000" w14:paraId="0000004E">
      <w:pPr>
        <w:numPr>
          <w:ilvl w:val="0"/>
          <w:numId w:val="5"/>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Translation</w:t>
      </w:r>
    </w:p>
    <w:p w:rsidR="00000000" w:rsidDel="00000000" w:rsidP="00000000" w:rsidRDefault="00000000" w:rsidRPr="00000000" w14:paraId="0000004F">
      <w:pPr>
        <w:numPr>
          <w:ilvl w:val="0"/>
          <w:numId w:val="5"/>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Text Classification</w:t>
      </w:r>
    </w:p>
    <w:p w:rsidR="00000000" w:rsidDel="00000000" w:rsidP="00000000" w:rsidRDefault="00000000" w:rsidRPr="00000000" w14:paraId="00000050">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Clicking a capability navigates to frmLanguageInsights, where the selected capability is automatically set and the action button text updates dynamically to match the chosen operation.</w:t>
      </w:r>
    </w:p>
    <w:p w:rsidR="00000000" w:rsidDel="00000000" w:rsidP="00000000" w:rsidRDefault="00000000" w:rsidRPr="00000000" w14:paraId="0000005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Detect Language</w:t>
      </w:r>
    </w:p>
    <w:p w:rsidR="00000000" w:rsidDel="00000000" w:rsidP="00000000" w:rsidRDefault="00000000" w:rsidRPr="00000000" w14:paraId="00000052">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enter text in the input area and tap Detect Language. The application sends the request to OCI Language AI and displays the detected language in a simple result format such as:</w:t>
      </w:r>
    </w:p>
    <w:p w:rsidR="00000000" w:rsidDel="00000000" w:rsidP="00000000" w:rsidRDefault="00000000" w:rsidRPr="00000000" w14:paraId="00000053">
      <w:pPr>
        <w:spacing w:after="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Detected Language: English</w:t>
      </w:r>
    </w:p>
    <w:p w:rsidR="00000000" w:rsidDel="00000000" w:rsidP="00000000" w:rsidRDefault="00000000" w:rsidRPr="00000000" w14:paraId="00000054">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is also the default capability when the Language tab is opened directly.</w:t>
      </w:r>
    </w:p>
    <w:p w:rsidR="00000000" w:rsidDel="00000000" w:rsidP="00000000" w:rsidRDefault="00000000" w:rsidRPr="00000000" w14:paraId="0000005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Sentiment Analysis</w:t>
      </w:r>
    </w:p>
    <w:p w:rsidR="00000000" w:rsidDel="00000000" w:rsidP="00000000" w:rsidRDefault="00000000" w:rsidRPr="00000000" w14:paraId="00000056">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sentiment analysis, users provide review or feedback text and tap the action button. The application processes the text and displays aspect-level sentiment results, showing:</w:t>
      </w:r>
    </w:p>
    <w:p w:rsidR="00000000" w:rsidDel="00000000" w:rsidP="00000000" w:rsidRDefault="00000000" w:rsidRPr="00000000" w14:paraId="00000057">
      <w:pPr>
        <w:numPr>
          <w:ilvl w:val="0"/>
          <w:numId w:val="17"/>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aspect text</w:t>
      </w:r>
    </w:p>
    <w:p w:rsidR="00000000" w:rsidDel="00000000" w:rsidP="00000000" w:rsidRDefault="00000000" w:rsidRPr="00000000" w14:paraId="00000058">
      <w:pPr>
        <w:numPr>
          <w:ilvl w:val="0"/>
          <w:numId w:val="17"/>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sentiment label</w:t>
      </w:r>
    </w:p>
    <w:p w:rsidR="00000000" w:rsidDel="00000000" w:rsidP="00000000" w:rsidRDefault="00000000" w:rsidRPr="00000000" w14:paraId="00000059">
      <w:pPr>
        <w:numPr>
          <w:ilvl w:val="0"/>
          <w:numId w:val="17"/>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confidence scores</w:t>
      </w:r>
    </w:p>
    <w:p w:rsidR="00000000" w:rsidDel="00000000" w:rsidP="00000000" w:rsidRDefault="00000000" w:rsidRPr="00000000" w14:paraId="0000005A">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results are rendered in a readable list/card style for easy interpretation.</w:t>
      </w:r>
    </w:p>
    <w:p w:rsidR="00000000" w:rsidDel="00000000" w:rsidP="00000000" w:rsidRDefault="00000000" w:rsidRPr="00000000" w14:paraId="0000005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Entity Recognition</w:t>
      </w:r>
    </w:p>
    <w:p w:rsidR="00000000" w:rsidDel="00000000" w:rsidP="00000000" w:rsidRDefault="00000000" w:rsidRPr="00000000" w14:paraId="0000005C">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can input business text, emails, or documents, and the app extracts meaningful entities such as:</w:t>
      </w:r>
    </w:p>
    <w:p w:rsidR="00000000" w:rsidDel="00000000" w:rsidP="00000000" w:rsidRDefault="00000000" w:rsidRPr="00000000" w14:paraId="0000005D">
      <w:pPr>
        <w:numPr>
          <w:ilvl w:val="0"/>
          <w:numId w:val="3"/>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people</w:t>
      </w:r>
    </w:p>
    <w:p w:rsidR="00000000" w:rsidDel="00000000" w:rsidP="00000000" w:rsidRDefault="00000000" w:rsidRPr="00000000" w14:paraId="0000005E">
      <w:pPr>
        <w:numPr>
          <w:ilvl w:val="0"/>
          <w:numId w:val="3"/>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organizations</w:t>
      </w:r>
    </w:p>
    <w:p w:rsidR="00000000" w:rsidDel="00000000" w:rsidP="00000000" w:rsidRDefault="00000000" w:rsidRPr="00000000" w14:paraId="0000005F">
      <w:pPr>
        <w:numPr>
          <w:ilvl w:val="0"/>
          <w:numId w:val="3"/>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dates</w:t>
      </w:r>
    </w:p>
    <w:p w:rsidR="00000000" w:rsidDel="00000000" w:rsidP="00000000" w:rsidRDefault="00000000" w:rsidRPr="00000000" w14:paraId="00000060">
      <w:pPr>
        <w:numPr>
          <w:ilvl w:val="0"/>
          <w:numId w:val="3"/>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locations</w:t>
      </w:r>
    </w:p>
    <w:p w:rsidR="00000000" w:rsidDel="00000000" w:rsidP="00000000" w:rsidRDefault="00000000" w:rsidRPr="00000000" w14:paraId="00000061">
      <w:pPr>
        <w:numPr>
          <w:ilvl w:val="0"/>
          <w:numId w:val="3"/>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products</w:t>
      </w:r>
    </w:p>
    <w:p w:rsidR="00000000" w:rsidDel="00000000" w:rsidP="00000000" w:rsidRDefault="00000000" w:rsidRPr="00000000" w14:paraId="00000062">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extracted entities are displayed in a structured output section.</w:t>
      </w:r>
    </w:p>
    <w:p w:rsidR="00000000" w:rsidDel="00000000" w:rsidP="00000000" w:rsidRDefault="00000000" w:rsidRPr="00000000" w14:paraId="0000006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Translation Workflow</w:t>
      </w:r>
    </w:p>
    <w:p w:rsidR="00000000" w:rsidDel="00000000" w:rsidP="00000000" w:rsidRDefault="00000000" w:rsidRPr="00000000" w14:paraId="00000064">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When the selected capability is Translation, the UI automatically switches to the dedicated flxTranslation layout, which includes:</w:t>
      </w:r>
    </w:p>
    <w:p w:rsidR="00000000" w:rsidDel="00000000" w:rsidP="00000000" w:rsidRDefault="00000000" w:rsidRPr="00000000" w14:paraId="00000065">
      <w:pPr>
        <w:numPr>
          <w:ilvl w:val="0"/>
          <w:numId w:val="47"/>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source language dropdown</w:t>
      </w:r>
    </w:p>
    <w:p w:rsidR="00000000" w:rsidDel="00000000" w:rsidP="00000000" w:rsidRDefault="00000000" w:rsidRPr="00000000" w14:paraId="00000066">
      <w:pPr>
        <w:numPr>
          <w:ilvl w:val="0"/>
          <w:numId w:val="47"/>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target language dropdown</w:t>
      </w:r>
    </w:p>
    <w:p w:rsidR="00000000" w:rsidDel="00000000" w:rsidP="00000000" w:rsidRDefault="00000000" w:rsidRPr="00000000" w14:paraId="00000067">
      <w:pPr>
        <w:numPr>
          <w:ilvl w:val="0"/>
          <w:numId w:val="47"/>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source text area</w:t>
      </w:r>
    </w:p>
    <w:p w:rsidR="00000000" w:rsidDel="00000000" w:rsidP="00000000" w:rsidRDefault="00000000" w:rsidRPr="00000000" w14:paraId="00000068">
      <w:pPr>
        <w:numPr>
          <w:ilvl w:val="0"/>
          <w:numId w:val="47"/>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translated output area</w:t>
      </w:r>
    </w:p>
    <w:p w:rsidR="00000000" w:rsidDel="00000000" w:rsidP="00000000" w:rsidRDefault="00000000" w:rsidRPr="00000000" w14:paraId="00000069">
      <w:pPr>
        <w:numPr>
          <w:ilvl w:val="0"/>
          <w:numId w:val="47"/>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translate button</w:t>
      </w:r>
    </w:p>
    <w:p w:rsidR="00000000" w:rsidDel="00000000" w:rsidP="00000000" w:rsidRDefault="00000000" w:rsidRPr="00000000" w14:paraId="0000006A">
      <w:pPr>
        <w:numPr>
          <w:ilvl w:val="0"/>
          <w:numId w:val="47"/>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swap button</w:t>
      </w:r>
    </w:p>
    <w:p w:rsidR="00000000" w:rsidDel="00000000" w:rsidP="00000000" w:rsidRDefault="00000000" w:rsidRPr="00000000" w14:paraId="0000006B">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Users select the source and target languages, enter the source text, and tap Translate. The translated response is displayed in the output area, while the swap button exchanges both language selections and text flow.</w:t>
      </w:r>
    </w:p>
    <w:p w:rsidR="00000000" w:rsidDel="00000000" w:rsidP="00000000" w:rsidRDefault="00000000" w:rsidRPr="00000000" w14:paraId="0000006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mbria" w:cs="Cambria" w:eastAsia="Cambria" w:hAnsi="Cambria"/>
          <w:b w:val="1"/>
          <w:bCs w:val="1"/>
        </w:rPr>
      </w:pPr>
      <w:r w:rsidDel="00000000" w:rsidR="00000000" w:rsidRPr="00000000">
        <w:rPr>
          <w:rFonts w:ascii="Cambria" w:cs="Cambria" w:eastAsia="Cambria" w:hAnsi="Cambria"/>
          <w:b w:val="1"/>
          <w:bCs w:val="1"/>
          <w:rtl w:val="0"/>
        </w:rPr>
        <w:t xml:space="preserve">Text Classification</w:t>
      </w:r>
    </w:p>
    <w:p w:rsidR="00000000" w:rsidDel="00000000" w:rsidP="00000000" w:rsidRDefault="00000000" w:rsidRPr="00000000" w14:paraId="0000006D">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text classification, users provide input text and tap the action button. The app sends the request to OCI Language AI and displays the classification categories or tags in a clean visual format, suitable for:</w:t>
      </w:r>
    </w:p>
    <w:p w:rsidR="00000000" w:rsidDel="00000000" w:rsidP="00000000" w:rsidRDefault="00000000" w:rsidRPr="00000000" w14:paraId="0000006E">
      <w:pPr>
        <w:numPr>
          <w:ilvl w:val="0"/>
          <w:numId w:val="35"/>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ticket routing</w:t>
      </w:r>
    </w:p>
    <w:p w:rsidR="00000000" w:rsidDel="00000000" w:rsidP="00000000" w:rsidRDefault="00000000" w:rsidRPr="00000000" w14:paraId="0000006F">
      <w:pPr>
        <w:numPr>
          <w:ilvl w:val="0"/>
          <w:numId w:val="35"/>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document tagging</w:t>
      </w:r>
    </w:p>
    <w:p w:rsidR="00000000" w:rsidDel="00000000" w:rsidP="00000000" w:rsidRDefault="00000000" w:rsidRPr="00000000" w14:paraId="00000070">
      <w:pPr>
        <w:numPr>
          <w:ilvl w:val="0"/>
          <w:numId w:val="35"/>
        </w:numPr>
        <w:spacing w:after="24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feedback categorization</w:t>
      </w:r>
    </w:p>
    <w:p w:rsidR="00000000" w:rsidDel="00000000" w:rsidP="00000000" w:rsidRDefault="00000000" w:rsidRPr="00000000" w14:paraId="00000071">
      <w:pPr>
        <w:spacing w:after="280" w:line="240"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72">
      <w:pPr>
        <w:spacing w:line="240" w:lineRule="auto"/>
        <w:rPr>
          <w:rFonts w:ascii="Cambria" w:cs="Cambria" w:eastAsia="Cambria" w:hAnsi="Cambria"/>
          <w:b w:val="1"/>
          <w:bCs w:val="1"/>
          <w:sz w:val="27"/>
          <w:szCs w:val="27"/>
        </w:rPr>
      </w:pPr>
      <w:r w:rsidDel="00000000" w:rsidR="00000000" w:rsidRPr="00000000">
        <w:rPr>
          <w:rFonts w:ascii="Cambria" w:cs="Cambria" w:eastAsia="Cambria" w:hAnsi="Cambria"/>
          <w:b w:val="1"/>
          <w:bCs w:val="1"/>
          <w:sz w:val="27"/>
          <w:szCs w:val="27"/>
          <w:rtl w:val="0"/>
        </w:rPr>
        <w:t xml:space="preserve">Importing the app:</w:t>
      </w:r>
    </w:p>
    <w:p w:rsidR="00000000" w:rsidDel="00000000" w:rsidP="00000000" w:rsidRDefault="00000000" w:rsidRPr="00000000" w14:paraId="00000073">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Oracle Generative and Language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74">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75">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76">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OracleAI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77">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OracleAI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78">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9">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7A">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7B">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OracleAI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7C">
      <w:pPr>
        <w:pStyle w:val="Heading1"/>
        <w:keepNext w:val="0"/>
        <w:keepLines w:val="0"/>
        <w:spacing w:after="60" w:before="600" w:line="240" w:lineRule="auto"/>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Configure the UI and settings of the Oracle Generative and Language Application</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7D">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Oracle Generative and Language Application</w:t>
      </w:r>
      <w:r w:rsidDel="00000000" w:rsidR="00000000" w:rsidRPr="00000000">
        <w:rPr>
          <w:rFonts w:ascii="Cambria" w:cs="Cambria" w:eastAsia="Cambria" w:hAnsi="Cambria"/>
          <w:rtl w:val="0"/>
        </w:rPr>
        <w:t xml:space="preserve"> consists of the following reusable components:</w:t>
      </w:r>
    </w:p>
    <w:p w:rsidR="00000000" w:rsidDel="00000000" w:rsidP="00000000" w:rsidRDefault="00000000" w:rsidRPr="00000000" w14:paraId="0000007E">
      <w:pPr>
        <w:numPr>
          <w:ilvl w:val="0"/>
          <w:numId w:val="34"/>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tabsicontext component</w:t>
      </w:r>
      <w:r w:rsidDel="00000000" w:rsidR="00000000" w:rsidRPr="00000000">
        <w:rPr>
          <w:rFonts w:ascii="Cambria" w:cs="Cambria" w:eastAsia="Cambria" w:hAnsi="Cambria"/>
          <w:rtl w:val="0"/>
        </w:rPr>
        <w:t xml:space="preserve"> → used for </w:t>
      </w:r>
      <w:r w:rsidDel="00000000" w:rsidR="00000000" w:rsidRPr="00000000">
        <w:rPr>
          <w:rFonts w:ascii="Cambria" w:cs="Cambria" w:eastAsia="Cambria" w:hAnsi="Cambria"/>
          <w:b w:val="1"/>
          <w:bCs w:val="1"/>
          <w:rtl w:val="0"/>
        </w:rPr>
        <w:t xml:space="preserve">bottom tab navigation</w:t>
      </w:r>
      <w:r w:rsidDel="00000000" w:rsidR="00000000" w:rsidRPr="00000000">
        <w:rPr>
          <w:rtl w:val="0"/>
        </w:rPr>
      </w:r>
    </w:p>
    <w:p w:rsidR="00000000" w:rsidDel="00000000" w:rsidP="00000000" w:rsidRDefault="00000000" w:rsidRPr="00000000" w14:paraId="0000007F">
      <w:pPr>
        <w:numPr>
          <w:ilvl w:val="0"/>
          <w:numId w:val="34"/>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chatbot component</w:t>
      </w:r>
      <w:r w:rsidDel="00000000" w:rsidR="00000000" w:rsidRPr="00000000">
        <w:rPr>
          <w:rFonts w:ascii="Cambria" w:cs="Cambria" w:eastAsia="Cambria" w:hAnsi="Cambria"/>
          <w:rtl w:val="0"/>
        </w:rPr>
        <w:t xml:space="preserve"> → used to provide a </w:t>
      </w:r>
      <w:r w:rsidDel="00000000" w:rsidR="00000000" w:rsidRPr="00000000">
        <w:rPr>
          <w:rFonts w:ascii="Cambria" w:cs="Cambria" w:eastAsia="Cambria" w:hAnsi="Cambria"/>
          <w:b w:val="1"/>
          <w:bCs w:val="1"/>
          <w:rtl w:val="0"/>
        </w:rPr>
        <w:t xml:space="preserve">chat-style conversational interface</w:t>
      </w:r>
      <w:r w:rsidDel="00000000" w:rsidR="00000000" w:rsidRPr="00000000">
        <w:rPr>
          <w:rtl w:val="0"/>
        </w:rPr>
      </w:r>
    </w:p>
    <w:p w:rsidR="00000000" w:rsidDel="00000000" w:rsidP="00000000" w:rsidRDefault="00000000" w:rsidRPr="00000000" w14:paraId="00000080">
      <w:pPr>
        <w:numPr>
          <w:ilvl w:val="0"/>
          <w:numId w:val="34"/>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Language capability UI containers</w:t>
      </w:r>
      <w:r w:rsidDel="00000000" w:rsidR="00000000" w:rsidRPr="00000000">
        <w:rPr>
          <w:rFonts w:ascii="Cambria" w:cs="Cambria" w:eastAsia="Cambria" w:hAnsi="Cambria"/>
          <w:rtl w:val="0"/>
        </w:rPr>
        <w:t xml:space="preserve"> → used for text analytics and translation workflows</w:t>
      </w:r>
    </w:p>
    <w:p w:rsidR="00000000" w:rsidDel="00000000" w:rsidP="00000000" w:rsidRDefault="00000000" w:rsidRPr="00000000" w14:paraId="00000081">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application combines </w:t>
      </w:r>
      <w:r w:rsidDel="00000000" w:rsidR="00000000" w:rsidRPr="00000000">
        <w:rPr>
          <w:rFonts w:ascii="Cambria" w:cs="Cambria" w:eastAsia="Cambria" w:hAnsi="Cambria"/>
          <w:b w:val="1"/>
          <w:bCs w:val="1"/>
          <w:rtl w:val="0"/>
        </w:rPr>
        <w:t xml:space="preserve">OCI Generative AI chat</w:t>
      </w:r>
      <w:r w:rsidDel="00000000" w:rsidR="00000000" w:rsidRPr="00000000">
        <w:rPr>
          <w:rFonts w:ascii="Cambria" w:cs="Cambria" w:eastAsia="Cambria" w:hAnsi="Cambria"/>
          <w:rtl w:val="0"/>
        </w:rPr>
        <w:t xml:space="preserve"> with </w:t>
      </w:r>
      <w:r w:rsidDel="00000000" w:rsidR="00000000" w:rsidRPr="00000000">
        <w:rPr>
          <w:rFonts w:ascii="Cambria" w:cs="Cambria" w:eastAsia="Cambria" w:hAnsi="Cambria"/>
          <w:b w:val="1"/>
          <w:bCs w:val="1"/>
          <w:rtl w:val="0"/>
        </w:rPr>
        <w:t xml:space="preserve">OCI Language AI capabilities</w:t>
      </w:r>
      <w:r w:rsidDel="00000000" w:rsidR="00000000" w:rsidRPr="00000000">
        <w:rPr>
          <w:rFonts w:ascii="Cambria" w:cs="Cambria" w:eastAsia="Cambria" w:hAnsi="Cambria"/>
          <w:rtl w:val="0"/>
        </w:rPr>
        <w:t xml:space="preserve"> in a single multi-form experience.</w:t>
      </w:r>
    </w:p>
    <w:p w:rsidR="00000000" w:rsidDel="00000000" w:rsidP="00000000" w:rsidRDefault="00000000" w:rsidRPr="00000000" w14:paraId="00000082">
      <w:pPr>
        <w:keepNext w:val="0"/>
        <w:keepLines w:val="0"/>
        <w:spacing w:after="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Bottom Navigation Setup</w:t>
      </w:r>
    </w:p>
    <w:p w:rsidR="00000000" w:rsidDel="00000000" w:rsidP="00000000" w:rsidRDefault="00000000" w:rsidRPr="00000000" w14:paraId="00000083">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tabsicontext component</w:t>
      </w:r>
      <w:r w:rsidDel="00000000" w:rsidR="00000000" w:rsidRPr="00000000">
        <w:rPr>
          <w:rFonts w:ascii="Cambria" w:cs="Cambria" w:eastAsia="Cambria" w:hAnsi="Cambria"/>
          <w:rtl w:val="0"/>
        </w:rPr>
        <w:t xml:space="preserve"> is used to provide smooth navigation between the primary application forms:</w:t>
      </w:r>
    </w:p>
    <w:p w:rsidR="00000000" w:rsidDel="00000000" w:rsidP="00000000" w:rsidRDefault="00000000" w:rsidRPr="00000000" w14:paraId="00000084">
      <w:pPr>
        <w:numPr>
          <w:ilvl w:val="0"/>
          <w:numId w:val="40"/>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Home (frmHome / frm1)</w:t>
      </w:r>
      <w:r w:rsidDel="00000000" w:rsidR="00000000" w:rsidRPr="00000000">
        <w:rPr>
          <w:rtl w:val="0"/>
        </w:rPr>
      </w:r>
    </w:p>
    <w:p w:rsidR="00000000" w:rsidDel="00000000" w:rsidP="00000000" w:rsidRDefault="00000000" w:rsidRPr="00000000" w14:paraId="00000085">
      <w:pPr>
        <w:numPr>
          <w:ilvl w:val="0"/>
          <w:numId w:val="40"/>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Chat (frmChat)</w:t>
      </w:r>
      <w:r w:rsidDel="00000000" w:rsidR="00000000" w:rsidRPr="00000000">
        <w:rPr>
          <w:rtl w:val="0"/>
        </w:rPr>
      </w:r>
    </w:p>
    <w:p w:rsidR="00000000" w:rsidDel="00000000" w:rsidP="00000000" w:rsidRDefault="00000000" w:rsidRPr="00000000" w14:paraId="00000086">
      <w:pPr>
        <w:numPr>
          <w:ilvl w:val="0"/>
          <w:numId w:val="40"/>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Language (frmLanguageInsights)</w:t>
      </w:r>
      <w:r w:rsidDel="00000000" w:rsidR="00000000" w:rsidRPr="00000000">
        <w:rPr>
          <w:rtl w:val="0"/>
        </w:rPr>
      </w:r>
    </w:p>
    <w:p w:rsidR="00000000" w:rsidDel="00000000" w:rsidP="00000000" w:rsidRDefault="00000000" w:rsidRPr="00000000" w14:paraId="00000087">
      <w:pPr>
        <w:numPr>
          <w:ilvl w:val="0"/>
          <w:numId w:val="40"/>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Profile (frmProfile)</w:t>
      </w:r>
      <w:r w:rsidDel="00000000" w:rsidR="00000000" w:rsidRPr="00000000">
        <w:rPr>
          <w:rtl w:val="0"/>
        </w:rPr>
      </w:r>
    </w:p>
    <w:p w:rsidR="00000000" w:rsidDel="00000000" w:rsidP="00000000" w:rsidRDefault="00000000" w:rsidRPr="00000000" w14:paraId="00000088">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component uses the </w:t>
      </w:r>
      <w:r w:rsidDel="00000000" w:rsidR="00000000" w:rsidRPr="00000000">
        <w:rPr>
          <w:rFonts w:ascii="Cambria" w:cs="Cambria" w:eastAsia="Cambria" w:hAnsi="Cambria"/>
          <w:b w:val="1"/>
          <w:bCs w:val="1"/>
          <w:rtl w:val="0"/>
        </w:rPr>
        <w:t xml:space="preserve">onTabChange event</w:t>
      </w:r>
      <w:r w:rsidDel="00000000" w:rsidR="00000000" w:rsidRPr="00000000">
        <w:rPr>
          <w:rFonts w:ascii="Cambria" w:cs="Cambria" w:eastAsia="Cambria" w:hAnsi="Cambria"/>
          <w:rtl w:val="0"/>
        </w:rPr>
        <w:t xml:space="preserve"> to detect the selected tab and navigate to the corresponding form.</w:t>
      </w:r>
    </w:p>
    <w:p w:rsidR="00000000" w:rsidDel="00000000" w:rsidP="00000000" w:rsidRDefault="00000000" w:rsidRPr="00000000" w14:paraId="00000089">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When the </w:t>
      </w:r>
      <w:r w:rsidDel="00000000" w:rsidR="00000000" w:rsidRPr="00000000">
        <w:rPr>
          <w:rFonts w:ascii="Cambria" w:cs="Cambria" w:eastAsia="Cambria" w:hAnsi="Cambria"/>
          <w:b w:val="1"/>
          <w:bCs w:val="1"/>
          <w:rtl w:val="0"/>
        </w:rPr>
        <w:t xml:space="preserve">Language tab</w:t>
      </w:r>
      <w:r w:rsidDel="00000000" w:rsidR="00000000" w:rsidRPr="00000000">
        <w:rPr>
          <w:rFonts w:ascii="Cambria" w:cs="Cambria" w:eastAsia="Cambria" w:hAnsi="Cambria"/>
          <w:rtl w:val="0"/>
        </w:rPr>
        <w:t xml:space="preserve"> is selected, the application automatically opens </w:t>
      </w:r>
      <w:r w:rsidDel="00000000" w:rsidR="00000000" w:rsidRPr="00000000">
        <w:rPr>
          <w:rFonts w:ascii="Cambria" w:cs="Cambria" w:eastAsia="Cambria" w:hAnsi="Cambria"/>
          <w:b w:val="1"/>
          <w:bCs w:val="1"/>
          <w:rtl w:val="0"/>
        </w:rPr>
        <w:t xml:space="preserve">frmLanguageInsights</w:t>
      </w:r>
      <w:r w:rsidDel="00000000" w:rsidR="00000000" w:rsidRPr="00000000">
        <w:rPr>
          <w:rFonts w:ascii="Cambria" w:cs="Cambria" w:eastAsia="Cambria" w:hAnsi="Cambria"/>
          <w:rtl w:val="0"/>
        </w:rPr>
        <w:t xml:space="preserve"> with </w:t>
      </w:r>
      <w:r w:rsidDel="00000000" w:rsidR="00000000" w:rsidRPr="00000000">
        <w:rPr>
          <w:rFonts w:ascii="Cambria" w:cs="Cambria" w:eastAsia="Cambria" w:hAnsi="Cambria"/>
          <w:b w:val="1"/>
          <w:bCs w:val="1"/>
          <w:rtl w:val="0"/>
        </w:rPr>
        <w:t xml:space="preserve">Detect Language set as the default capability</w:t>
      </w:r>
      <w:r w:rsidDel="00000000" w:rsidR="00000000" w:rsidRPr="00000000">
        <w:rPr>
          <w:rFonts w:ascii="Cambria" w:cs="Cambria" w:eastAsia="Cambria" w:hAnsi="Cambria"/>
          <w:rtl w:val="0"/>
        </w:rPr>
        <w:t xml:space="preserve">.</w:t>
      </w:r>
    </w:p>
    <w:p w:rsidR="00000000" w:rsidDel="00000000" w:rsidP="00000000" w:rsidRDefault="00000000" w:rsidRPr="00000000" w14:paraId="0000008A">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018565" cy="6472238"/>
            <wp:effectExtent b="0" l="0" r="0" t="0"/>
            <wp:docPr id="1" name="image2.png"/>
            <a:graphic>
              <a:graphicData uri="http://schemas.openxmlformats.org/drawingml/2006/picture">
                <pic:pic>
                  <pic:nvPicPr>
                    <pic:cNvPr id="0" name="image2.png"/>
                    <pic:cNvPicPr preferRelativeResize="0"/>
                  </pic:nvPicPr>
                  <pic:blipFill>
                    <a:blip r:embed="rId15"/>
                    <a:srcRect b="0" l="0" r="0" t="4290"/>
                    <a:stretch>
                      <a:fillRect/>
                    </a:stretch>
                  </pic:blipFill>
                  <pic:spPr>
                    <a:xfrm>
                      <a:off x="0" y="0"/>
                      <a:ext cx="3018565" cy="6472238"/>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keepNext w:val="0"/>
        <w:keepLines w:val="0"/>
        <w:spacing w:after="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Chat UI Setup</w:t>
      </w:r>
    </w:p>
    <w:p w:rsidR="00000000" w:rsidDel="00000000" w:rsidP="00000000" w:rsidRDefault="00000000" w:rsidRPr="00000000" w14:paraId="0000008C">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chatbot component</w:t>
      </w:r>
      <w:r w:rsidDel="00000000" w:rsidR="00000000" w:rsidRPr="00000000">
        <w:rPr>
          <w:rFonts w:ascii="Cambria" w:cs="Cambria" w:eastAsia="Cambria" w:hAnsi="Cambria"/>
          <w:rtl w:val="0"/>
        </w:rPr>
        <w:t xml:space="preserve"> is used in </w:t>
      </w:r>
      <w:r w:rsidDel="00000000" w:rsidR="00000000" w:rsidRPr="00000000">
        <w:rPr>
          <w:rFonts w:ascii="Cambria" w:cs="Cambria" w:eastAsia="Cambria" w:hAnsi="Cambria"/>
          <w:b w:val="1"/>
          <w:bCs w:val="1"/>
          <w:rtl w:val="0"/>
        </w:rPr>
        <w:t xml:space="preserve">frmChat</w:t>
      </w:r>
      <w:r w:rsidDel="00000000" w:rsidR="00000000" w:rsidRPr="00000000">
        <w:rPr>
          <w:rFonts w:ascii="Cambria" w:cs="Cambria" w:eastAsia="Cambria" w:hAnsi="Cambria"/>
          <w:rtl w:val="0"/>
        </w:rPr>
        <w:t xml:space="preserve"> to create a modern chat-like UI for </w:t>
      </w:r>
      <w:r w:rsidDel="00000000" w:rsidR="00000000" w:rsidRPr="00000000">
        <w:rPr>
          <w:rFonts w:ascii="Cambria" w:cs="Cambria" w:eastAsia="Cambria" w:hAnsi="Cambria"/>
          <w:b w:val="1"/>
          <w:bCs w:val="1"/>
          <w:rtl w:val="0"/>
        </w:rPr>
        <w:t xml:space="preserve">OCI Generative AI interactions</w:t>
      </w:r>
      <w:r w:rsidDel="00000000" w:rsidR="00000000" w:rsidRPr="00000000">
        <w:rPr>
          <w:rFonts w:ascii="Cambria" w:cs="Cambria" w:eastAsia="Cambria" w:hAnsi="Cambria"/>
          <w:rtl w:val="0"/>
        </w:rPr>
        <w:t xml:space="preserve">.</w:t>
      </w:r>
    </w:p>
    <w:p w:rsidR="00000000" w:rsidDel="00000000" w:rsidP="00000000" w:rsidRDefault="00000000" w:rsidRPr="00000000" w14:paraId="0000008D">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chat screen includes:</w:t>
      </w:r>
    </w:p>
    <w:p w:rsidR="00000000" w:rsidDel="00000000" w:rsidP="00000000" w:rsidRDefault="00000000" w:rsidRPr="00000000" w14:paraId="0000008E">
      <w:pPr>
        <w:numPr>
          <w:ilvl w:val="0"/>
          <w:numId w:val="15"/>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chat header</w:t>
      </w:r>
    </w:p>
    <w:p w:rsidR="00000000" w:rsidDel="00000000" w:rsidP="00000000" w:rsidRDefault="00000000" w:rsidRPr="00000000" w14:paraId="0000008F">
      <w:pPr>
        <w:numPr>
          <w:ilvl w:val="0"/>
          <w:numId w:val="15"/>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message container</w:t>
      </w:r>
    </w:p>
    <w:p w:rsidR="00000000" w:rsidDel="00000000" w:rsidP="00000000" w:rsidRDefault="00000000" w:rsidRPr="00000000" w14:paraId="00000090">
      <w:pPr>
        <w:numPr>
          <w:ilvl w:val="0"/>
          <w:numId w:val="15"/>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text input field</w:t>
      </w:r>
    </w:p>
    <w:p w:rsidR="00000000" w:rsidDel="00000000" w:rsidP="00000000" w:rsidRDefault="00000000" w:rsidRPr="00000000" w14:paraId="00000091">
      <w:pPr>
        <w:numPr>
          <w:ilvl w:val="0"/>
          <w:numId w:val="15"/>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send icon</w:t>
      </w:r>
    </w:p>
    <w:p w:rsidR="00000000" w:rsidDel="00000000" w:rsidP="00000000" w:rsidRDefault="00000000" w:rsidRPr="00000000" w14:paraId="00000092">
      <w:pPr>
        <w:numPr>
          <w:ilvl w:val="0"/>
          <w:numId w:val="15"/>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loading indicator</w:t>
      </w:r>
    </w:p>
    <w:p w:rsidR="00000000" w:rsidDel="00000000" w:rsidP="00000000" w:rsidRDefault="00000000" w:rsidRPr="00000000" w14:paraId="00000093">
      <w:pPr>
        <w:numPr>
          <w:ilvl w:val="0"/>
          <w:numId w:val="15"/>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assistant response bubbles</w:t>
      </w:r>
    </w:p>
    <w:p w:rsidR="00000000" w:rsidDel="00000000" w:rsidP="00000000" w:rsidRDefault="00000000" w:rsidRPr="00000000" w14:paraId="00000094">
      <w:pPr>
        <w:numPr>
          <w:ilvl w:val="0"/>
          <w:numId w:val="15"/>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runtime settings section</w:t>
      </w:r>
    </w:p>
    <w:p w:rsidR="00000000" w:rsidDel="00000000" w:rsidP="00000000" w:rsidRDefault="00000000" w:rsidRPr="00000000" w14:paraId="00000095">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Users can type questions and send them using the </w:t>
      </w:r>
      <w:r w:rsidDel="00000000" w:rsidR="00000000" w:rsidRPr="00000000">
        <w:rPr>
          <w:rFonts w:ascii="Cambria" w:cs="Cambria" w:eastAsia="Cambria" w:hAnsi="Cambria"/>
          <w:b w:val="1"/>
          <w:bCs w:val="1"/>
          <w:rtl w:val="0"/>
        </w:rPr>
        <w:t xml:space="preserve">send icon</w:t>
      </w:r>
      <w:r w:rsidDel="00000000" w:rsidR="00000000" w:rsidRPr="00000000">
        <w:rPr>
          <w:rFonts w:ascii="Cambria" w:cs="Cambria" w:eastAsia="Cambria" w:hAnsi="Cambria"/>
          <w:rtl w:val="0"/>
        </w:rPr>
        <w:t xml:space="preserve">, while responses are displayed through the reusable ChatBot component.</w:t>
      </w:r>
    </w:p>
    <w:p w:rsidR="00000000" w:rsidDel="00000000" w:rsidP="00000000" w:rsidRDefault="00000000" w:rsidRPr="00000000" w14:paraId="00000096">
      <w:pPr>
        <w:keepNext w:val="0"/>
        <w:keepLines w:val="0"/>
        <w:spacing w:after="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Dynamic Chat Settings</w:t>
      </w:r>
    </w:p>
    <w:p w:rsidR="00000000" w:rsidDel="00000000" w:rsidP="00000000" w:rsidRDefault="00000000" w:rsidRPr="00000000" w14:paraId="00000097">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To avoid hardcoding values, the </w:t>
      </w:r>
      <w:r w:rsidDel="00000000" w:rsidR="00000000" w:rsidRPr="00000000">
        <w:rPr>
          <w:rFonts w:ascii="Cambria" w:cs="Cambria" w:eastAsia="Cambria" w:hAnsi="Cambria"/>
          <w:b w:val="1"/>
          <w:bCs w:val="1"/>
          <w:rtl w:val="0"/>
        </w:rPr>
        <w:t xml:space="preserve">settings section (flxSettings)</w:t>
      </w:r>
      <w:r w:rsidDel="00000000" w:rsidR="00000000" w:rsidRPr="00000000">
        <w:rPr>
          <w:rFonts w:ascii="Cambria" w:cs="Cambria" w:eastAsia="Cambria" w:hAnsi="Cambria"/>
          <w:rtl w:val="0"/>
        </w:rPr>
        <w:t xml:space="preserve"> is used in frmChat.</w:t>
      </w:r>
    </w:p>
    <w:p w:rsidR="00000000" w:rsidDel="00000000" w:rsidP="00000000" w:rsidRDefault="00000000" w:rsidRPr="00000000" w14:paraId="00000098">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This allows users to dynamically configure:</w:t>
      </w:r>
    </w:p>
    <w:p w:rsidR="00000000" w:rsidDel="00000000" w:rsidP="00000000" w:rsidRDefault="00000000" w:rsidRPr="00000000" w14:paraId="00000099">
      <w:pPr>
        <w:numPr>
          <w:ilvl w:val="0"/>
          <w:numId w:val="24"/>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Compartment ID</w:t>
      </w:r>
      <w:r w:rsidDel="00000000" w:rsidR="00000000" w:rsidRPr="00000000">
        <w:rPr>
          <w:rtl w:val="0"/>
        </w:rPr>
      </w:r>
    </w:p>
    <w:p w:rsidR="00000000" w:rsidDel="00000000" w:rsidP="00000000" w:rsidRDefault="00000000" w:rsidRPr="00000000" w14:paraId="0000009A">
      <w:pPr>
        <w:numPr>
          <w:ilvl w:val="0"/>
          <w:numId w:val="24"/>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Model ID</w:t>
      </w:r>
      <w:r w:rsidDel="00000000" w:rsidR="00000000" w:rsidRPr="00000000">
        <w:rPr>
          <w:rtl w:val="0"/>
        </w:rPr>
      </w:r>
    </w:p>
    <w:p w:rsidR="00000000" w:rsidDel="00000000" w:rsidP="00000000" w:rsidRDefault="00000000" w:rsidRPr="00000000" w14:paraId="0000009B">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These values are then used while building the </w:t>
      </w:r>
      <w:r w:rsidDel="00000000" w:rsidR="00000000" w:rsidRPr="00000000">
        <w:rPr>
          <w:rFonts w:ascii="Cambria" w:cs="Cambria" w:eastAsia="Cambria" w:hAnsi="Cambria"/>
          <w:b w:val="1"/>
          <w:bCs w:val="1"/>
          <w:rtl w:val="0"/>
        </w:rPr>
        <w:t xml:space="preserve">OCI Generative AI request payload</w:t>
      </w:r>
      <w:r w:rsidDel="00000000" w:rsidR="00000000" w:rsidRPr="00000000">
        <w:rPr>
          <w:rFonts w:ascii="Cambria" w:cs="Cambria" w:eastAsia="Cambria" w:hAnsi="Cambria"/>
          <w:rtl w:val="0"/>
        </w:rPr>
        <w:t xml:space="preserve">.</w:t>
      </w:r>
    </w:p>
    <w:p w:rsidR="00000000" w:rsidDel="00000000" w:rsidP="00000000" w:rsidRDefault="00000000" w:rsidRPr="00000000" w14:paraId="0000009C">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This makes the chat flow:</w:t>
      </w:r>
    </w:p>
    <w:p w:rsidR="00000000" w:rsidDel="00000000" w:rsidP="00000000" w:rsidRDefault="00000000" w:rsidRPr="00000000" w14:paraId="0000009D">
      <w:pPr>
        <w:numPr>
          <w:ilvl w:val="0"/>
          <w:numId w:val="53"/>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configurable</w:t>
      </w:r>
    </w:p>
    <w:p w:rsidR="00000000" w:rsidDel="00000000" w:rsidP="00000000" w:rsidRDefault="00000000" w:rsidRPr="00000000" w14:paraId="0000009E">
      <w:pPr>
        <w:numPr>
          <w:ilvl w:val="0"/>
          <w:numId w:val="53"/>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reusable</w:t>
      </w:r>
    </w:p>
    <w:p w:rsidR="00000000" w:rsidDel="00000000" w:rsidP="00000000" w:rsidRDefault="00000000" w:rsidRPr="00000000" w14:paraId="0000009F">
      <w:pPr>
        <w:numPr>
          <w:ilvl w:val="0"/>
          <w:numId w:val="53"/>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environment independent</w:t>
      </w:r>
    </w:p>
    <w:p w:rsidR="00000000" w:rsidDel="00000000" w:rsidP="00000000" w:rsidRDefault="00000000" w:rsidRPr="00000000" w14:paraId="000000A0">
      <w:pPr>
        <w:numPr>
          <w:ilvl w:val="0"/>
          <w:numId w:val="53"/>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marketplace ready</w:t>
      </w:r>
    </w:p>
    <w:p w:rsidR="00000000" w:rsidDel="00000000" w:rsidP="00000000" w:rsidRDefault="00000000" w:rsidRPr="00000000" w14:paraId="000000A1">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00338" cy="5781417"/>
            <wp:effectExtent b="0" l="0" r="0" t="0"/>
            <wp:docPr id="3"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700338" cy="5781417"/>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after="240" w:before="24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A3">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890838" cy="6237124"/>
            <wp:effectExtent b="0" l="0" r="0" t="0"/>
            <wp:docPr id="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890838" cy="6237124"/>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keepNext w:val="0"/>
        <w:keepLines w:val="0"/>
        <w:spacing w:after="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Language Capability UI Setup</w:t>
      </w:r>
    </w:p>
    <w:p w:rsidR="00000000" w:rsidDel="00000000" w:rsidP="00000000" w:rsidRDefault="00000000" w:rsidRPr="00000000" w14:paraId="000000A5">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Language Insights form (frmLanguageInsights)</w:t>
      </w:r>
      <w:r w:rsidDel="00000000" w:rsidR="00000000" w:rsidRPr="00000000">
        <w:rPr>
          <w:rFonts w:ascii="Cambria" w:cs="Cambria" w:eastAsia="Cambria" w:hAnsi="Cambria"/>
          <w:rtl w:val="0"/>
        </w:rPr>
        <w:t xml:space="preserve"> provides a dynamic UI that changes based on the selected capability.</w:t>
      </w:r>
    </w:p>
    <w:p w:rsidR="00000000" w:rsidDel="00000000" w:rsidP="00000000" w:rsidRDefault="00000000" w:rsidRPr="00000000" w14:paraId="000000A6">
      <w:pPr>
        <w:keepNext w:val="0"/>
        <w:keepLines w:val="0"/>
        <w:spacing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Default / Standard Layout</w:t>
      </w:r>
    </w:p>
    <w:p w:rsidR="00000000" w:rsidDel="00000000" w:rsidP="00000000" w:rsidRDefault="00000000" w:rsidRPr="00000000" w14:paraId="000000A7">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For capabilities such as:</w:t>
      </w:r>
    </w:p>
    <w:p w:rsidR="00000000" w:rsidDel="00000000" w:rsidP="00000000" w:rsidRDefault="00000000" w:rsidRPr="00000000" w14:paraId="000000A8">
      <w:pPr>
        <w:numPr>
          <w:ilvl w:val="0"/>
          <w:numId w:val="50"/>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Detect Language</w:t>
      </w:r>
    </w:p>
    <w:p w:rsidR="00000000" w:rsidDel="00000000" w:rsidP="00000000" w:rsidRDefault="00000000" w:rsidRPr="00000000" w14:paraId="000000A9">
      <w:pPr>
        <w:numPr>
          <w:ilvl w:val="0"/>
          <w:numId w:val="50"/>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Sentiment Analysis</w:t>
      </w:r>
    </w:p>
    <w:p w:rsidR="00000000" w:rsidDel="00000000" w:rsidP="00000000" w:rsidRDefault="00000000" w:rsidRPr="00000000" w14:paraId="000000AA">
      <w:pPr>
        <w:numPr>
          <w:ilvl w:val="0"/>
          <w:numId w:val="50"/>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Entity Recognition</w:t>
      </w:r>
    </w:p>
    <w:p w:rsidR="00000000" w:rsidDel="00000000" w:rsidP="00000000" w:rsidRDefault="00000000" w:rsidRPr="00000000" w14:paraId="000000AB">
      <w:pPr>
        <w:numPr>
          <w:ilvl w:val="0"/>
          <w:numId w:val="50"/>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Text Classification</w:t>
      </w:r>
    </w:p>
    <w:p w:rsidR="00000000" w:rsidDel="00000000" w:rsidP="00000000" w:rsidRDefault="00000000" w:rsidRPr="00000000" w14:paraId="000000AC">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app uses:</w:t>
      </w:r>
    </w:p>
    <w:p w:rsidR="00000000" w:rsidDel="00000000" w:rsidP="00000000" w:rsidRDefault="00000000" w:rsidRPr="00000000" w14:paraId="000000AD">
      <w:pPr>
        <w:spacing w:after="12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flxMain</w:t>
      </w:r>
    </w:p>
    <w:p w:rsidR="00000000" w:rsidDel="00000000" w:rsidP="00000000" w:rsidRDefault="00000000" w:rsidRPr="00000000" w14:paraId="000000AE">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which contains:</w:t>
      </w:r>
    </w:p>
    <w:p w:rsidR="00000000" w:rsidDel="00000000" w:rsidP="00000000" w:rsidRDefault="00000000" w:rsidRPr="00000000" w14:paraId="000000AF">
      <w:pPr>
        <w:numPr>
          <w:ilvl w:val="0"/>
          <w:numId w:val="6"/>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input text area</w:t>
      </w:r>
    </w:p>
    <w:p w:rsidR="00000000" w:rsidDel="00000000" w:rsidP="00000000" w:rsidRDefault="00000000" w:rsidRPr="00000000" w14:paraId="000000B0">
      <w:pPr>
        <w:numPr>
          <w:ilvl w:val="0"/>
          <w:numId w:val="6"/>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output container</w:t>
      </w:r>
    </w:p>
    <w:p w:rsidR="00000000" w:rsidDel="00000000" w:rsidP="00000000" w:rsidRDefault="00000000" w:rsidRPr="00000000" w14:paraId="000000B1">
      <w:pPr>
        <w:numPr>
          <w:ilvl w:val="0"/>
          <w:numId w:val="6"/>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analyse button</w:t>
      </w:r>
    </w:p>
    <w:p w:rsidR="00000000" w:rsidDel="00000000" w:rsidP="00000000" w:rsidRDefault="00000000" w:rsidRPr="00000000" w14:paraId="000000B2">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86063" cy="5952043"/>
            <wp:effectExtent b="0" l="0" r="0" t="0"/>
            <wp:docPr id="5"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786063" cy="5952043"/>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319338" cy="4975029"/>
            <wp:effectExtent b="0" l="0" r="0" t="0"/>
            <wp:docPr id="4"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2319338" cy="4975029"/>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keepNext w:val="0"/>
        <w:keepLines w:val="0"/>
        <w:spacing w:before="2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Translation Layout</w:t>
      </w:r>
    </w:p>
    <w:p w:rsidR="00000000" w:rsidDel="00000000" w:rsidP="00000000" w:rsidRDefault="00000000" w:rsidRPr="00000000" w14:paraId="000000B5">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For the </w:t>
      </w:r>
      <w:r w:rsidDel="00000000" w:rsidR="00000000" w:rsidRPr="00000000">
        <w:rPr>
          <w:rFonts w:ascii="Cambria" w:cs="Cambria" w:eastAsia="Cambria" w:hAnsi="Cambria"/>
          <w:b w:val="1"/>
          <w:bCs w:val="1"/>
          <w:rtl w:val="0"/>
        </w:rPr>
        <w:t xml:space="preserve">Translation capability</w:t>
      </w:r>
      <w:r w:rsidDel="00000000" w:rsidR="00000000" w:rsidRPr="00000000">
        <w:rPr>
          <w:rFonts w:ascii="Cambria" w:cs="Cambria" w:eastAsia="Cambria" w:hAnsi="Cambria"/>
          <w:rtl w:val="0"/>
        </w:rPr>
        <w:t xml:space="preserve">, the app uses a dedicated container:</w:t>
      </w:r>
    </w:p>
    <w:p w:rsidR="00000000" w:rsidDel="00000000" w:rsidP="00000000" w:rsidRDefault="00000000" w:rsidRPr="00000000" w14:paraId="000000B6">
      <w:pPr>
        <w:spacing w:after="12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flxTranslation</w:t>
      </w:r>
    </w:p>
    <w:p w:rsidR="00000000" w:rsidDel="00000000" w:rsidP="00000000" w:rsidRDefault="00000000" w:rsidRPr="00000000" w14:paraId="000000B7">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This includes:</w:t>
      </w:r>
    </w:p>
    <w:p w:rsidR="00000000" w:rsidDel="00000000" w:rsidP="00000000" w:rsidRDefault="00000000" w:rsidRPr="00000000" w14:paraId="000000B8">
      <w:pPr>
        <w:numPr>
          <w:ilvl w:val="0"/>
          <w:numId w:val="27"/>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source language listbox</w:t>
      </w:r>
    </w:p>
    <w:p w:rsidR="00000000" w:rsidDel="00000000" w:rsidP="00000000" w:rsidRDefault="00000000" w:rsidRPr="00000000" w14:paraId="000000B9">
      <w:pPr>
        <w:numPr>
          <w:ilvl w:val="0"/>
          <w:numId w:val="27"/>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target language listbox</w:t>
      </w:r>
    </w:p>
    <w:p w:rsidR="00000000" w:rsidDel="00000000" w:rsidP="00000000" w:rsidRDefault="00000000" w:rsidRPr="00000000" w14:paraId="000000BA">
      <w:pPr>
        <w:numPr>
          <w:ilvl w:val="0"/>
          <w:numId w:val="27"/>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source text area</w:t>
      </w:r>
    </w:p>
    <w:p w:rsidR="00000000" w:rsidDel="00000000" w:rsidP="00000000" w:rsidRDefault="00000000" w:rsidRPr="00000000" w14:paraId="000000BB">
      <w:pPr>
        <w:numPr>
          <w:ilvl w:val="0"/>
          <w:numId w:val="27"/>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translated output text area</w:t>
      </w:r>
    </w:p>
    <w:p w:rsidR="00000000" w:rsidDel="00000000" w:rsidP="00000000" w:rsidRDefault="00000000" w:rsidRPr="00000000" w14:paraId="000000BC">
      <w:pPr>
        <w:numPr>
          <w:ilvl w:val="0"/>
          <w:numId w:val="27"/>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translate button</w:t>
      </w:r>
    </w:p>
    <w:p w:rsidR="00000000" w:rsidDel="00000000" w:rsidP="00000000" w:rsidRDefault="00000000" w:rsidRPr="00000000" w14:paraId="000000BD">
      <w:pPr>
        <w:numPr>
          <w:ilvl w:val="0"/>
          <w:numId w:val="27"/>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swap button</w:t>
      </w:r>
    </w:p>
    <w:p w:rsidR="00000000" w:rsidDel="00000000" w:rsidP="00000000" w:rsidRDefault="00000000" w:rsidRPr="00000000" w14:paraId="000000BE">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visibility of flxTranslation and flxMain is controlled dynamically based on the selected capability.</w:t>
      </w:r>
    </w:p>
    <w:p w:rsidR="00000000" w:rsidDel="00000000" w:rsidP="00000000" w:rsidRDefault="00000000" w:rsidRPr="00000000" w14:paraId="000000BF">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468536" cy="5272088"/>
            <wp:effectExtent b="0" l="0" r="0" t="0"/>
            <wp:docPr id="7"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2468536" cy="5272088"/>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240" w:before="24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C1">
      <w:pPr>
        <w:spacing w:after="240" w:before="24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235552" cy="4786313"/>
            <wp:effectExtent b="0" l="0" r="0" t="0"/>
            <wp:docPr id="6"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2235552" cy="4786313"/>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keepNext w:val="0"/>
        <w:keepLines w:val="0"/>
        <w:spacing w:after="80" w:line="240" w:lineRule="auto"/>
        <w:ind w:left="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Form Setup</w:t>
      </w:r>
    </w:p>
    <w:p w:rsidR="00000000" w:rsidDel="00000000" w:rsidP="00000000" w:rsidRDefault="00000000" w:rsidRPr="00000000" w14:paraId="000000C3">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To configure the application UI:</w:t>
      </w:r>
    </w:p>
    <w:p w:rsidR="00000000" w:rsidDel="00000000" w:rsidP="00000000" w:rsidRDefault="00000000" w:rsidRPr="00000000" w14:paraId="000000C4">
      <w:pPr>
        <w:numPr>
          <w:ilvl w:val="0"/>
          <w:numId w:val="21"/>
        </w:numPr>
        <w:spacing w:after="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Create the required forms:</w:t>
      </w:r>
    </w:p>
    <w:p w:rsidR="00000000" w:rsidDel="00000000" w:rsidP="00000000" w:rsidRDefault="00000000" w:rsidRPr="00000000" w14:paraId="000000C5">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frmHome</w:t>
      </w:r>
    </w:p>
    <w:p w:rsidR="00000000" w:rsidDel="00000000" w:rsidP="00000000" w:rsidRDefault="00000000" w:rsidRPr="00000000" w14:paraId="000000C6">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frmChat</w:t>
      </w:r>
    </w:p>
    <w:p w:rsidR="00000000" w:rsidDel="00000000" w:rsidP="00000000" w:rsidRDefault="00000000" w:rsidRPr="00000000" w14:paraId="000000C7">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frmLanguageInsights</w:t>
      </w:r>
    </w:p>
    <w:p w:rsidR="00000000" w:rsidDel="00000000" w:rsidP="00000000" w:rsidRDefault="00000000" w:rsidRPr="00000000" w14:paraId="000000C8">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frmProfile</w:t>
      </w:r>
    </w:p>
    <w:p w:rsidR="00000000" w:rsidDel="00000000" w:rsidP="00000000" w:rsidRDefault="00000000" w:rsidRPr="00000000" w14:paraId="000000C9">
      <w:pPr>
        <w:numPr>
          <w:ilvl w:val="0"/>
          <w:numId w:val="21"/>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Add the </w:t>
      </w:r>
      <w:r w:rsidDel="00000000" w:rsidR="00000000" w:rsidRPr="00000000">
        <w:rPr>
          <w:rFonts w:ascii="Cambria" w:cs="Cambria" w:eastAsia="Cambria" w:hAnsi="Cambria"/>
          <w:b w:val="1"/>
          <w:bCs w:val="1"/>
          <w:rtl w:val="0"/>
        </w:rPr>
        <w:t xml:space="preserve">tabsicontext component</w:t>
      </w:r>
      <w:r w:rsidDel="00000000" w:rsidR="00000000" w:rsidRPr="00000000">
        <w:rPr>
          <w:rFonts w:ascii="Cambria" w:cs="Cambria" w:eastAsia="Cambria" w:hAnsi="Cambria"/>
          <w:rtl w:val="0"/>
        </w:rPr>
        <w:t xml:space="preserve"> to each form for bottom navigation.</w:t>
      </w:r>
    </w:p>
    <w:p w:rsidR="00000000" w:rsidDel="00000000" w:rsidP="00000000" w:rsidRDefault="00000000" w:rsidRPr="00000000" w14:paraId="000000CA">
      <w:pPr>
        <w:numPr>
          <w:ilvl w:val="0"/>
          <w:numId w:val="21"/>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Add the </w:t>
      </w:r>
      <w:r w:rsidDel="00000000" w:rsidR="00000000" w:rsidRPr="00000000">
        <w:rPr>
          <w:rFonts w:ascii="Cambria" w:cs="Cambria" w:eastAsia="Cambria" w:hAnsi="Cambria"/>
          <w:b w:val="1"/>
          <w:bCs w:val="1"/>
          <w:rtl w:val="0"/>
        </w:rPr>
        <w:t xml:space="preserve">chatbot component</w:t>
      </w:r>
      <w:r w:rsidDel="00000000" w:rsidR="00000000" w:rsidRPr="00000000">
        <w:rPr>
          <w:rFonts w:ascii="Cambria" w:cs="Cambria" w:eastAsia="Cambria" w:hAnsi="Cambria"/>
          <w:rtl w:val="0"/>
        </w:rPr>
        <w:t xml:space="preserve"> to frmChat for chat-style AI interaction.</w:t>
      </w:r>
    </w:p>
    <w:p w:rsidR="00000000" w:rsidDel="00000000" w:rsidP="00000000" w:rsidRDefault="00000000" w:rsidRPr="00000000" w14:paraId="000000CB">
      <w:pPr>
        <w:numPr>
          <w:ilvl w:val="0"/>
          <w:numId w:val="21"/>
        </w:numPr>
        <w:spacing w:after="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Add capability cards in frmHome for:</w:t>
      </w:r>
    </w:p>
    <w:p w:rsidR="00000000" w:rsidDel="00000000" w:rsidP="00000000" w:rsidRDefault="00000000" w:rsidRPr="00000000" w14:paraId="000000CC">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Detect Language</w:t>
      </w:r>
    </w:p>
    <w:p w:rsidR="00000000" w:rsidDel="00000000" w:rsidP="00000000" w:rsidRDefault="00000000" w:rsidRPr="00000000" w14:paraId="000000CD">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Sentiment Analysis</w:t>
      </w:r>
    </w:p>
    <w:p w:rsidR="00000000" w:rsidDel="00000000" w:rsidP="00000000" w:rsidRDefault="00000000" w:rsidRPr="00000000" w14:paraId="000000CE">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Entity Recognition</w:t>
      </w:r>
    </w:p>
    <w:p w:rsidR="00000000" w:rsidDel="00000000" w:rsidP="00000000" w:rsidRDefault="00000000" w:rsidRPr="00000000" w14:paraId="000000CF">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Translation</w:t>
      </w:r>
    </w:p>
    <w:p w:rsidR="00000000" w:rsidDel="00000000" w:rsidP="00000000" w:rsidRDefault="00000000" w:rsidRPr="00000000" w14:paraId="000000D0">
      <w:pPr>
        <w:numPr>
          <w:ilvl w:val="1"/>
          <w:numId w:val="21"/>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Text Classification</w:t>
      </w:r>
    </w:p>
    <w:p w:rsidR="00000000" w:rsidDel="00000000" w:rsidP="00000000" w:rsidRDefault="00000000" w:rsidRPr="00000000" w14:paraId="000000D1">
      <w:pPr>
        <w:numPr>
          <w:ilvl w:val="0"/>
          <w:numId w:val="21"/>
        </w:numPr>
        <w:spacing w:after="240" w:before="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Add dynamic capability UI containers in frmLanguageInsights.</w:t>
      </w:r>
    </w:p>
    <w:p w:rsidR="00000000" w:rsidDel="00000000" w:rsidP="00000000" w:rsidRDefault="00000000" w:rsidRPr="00000000" w14:paraId="000000D2">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3">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D4">
      <w:pPr>
        <w:pStyle w:val="Heading2"/>
        <w:keepNext w:val="0"/>
        <w:keepLines w:val="0"/>
        <w:spacing w:after="60" w:before="300" w:line="276" w:lineRule="auto"/>
        <w:jc w:val="both"/>
        <w:rPr>
          <w:rFonts w:ascii="Cambria" w:cs="Cambria" w:eastAsia="Cambria" w:hAnsi="Cambria"/>
          <w:b w:val="1"/>
          <w:bCs w:val="1"/>
          <w:sz w:val="26"/>
          <w:szCs w:val="26"/>
        </w:rPr>
      </w:pPr>
      <w:bookmarkStart w:colFirst="0" w:colLast="0" w:name="_heading=h.uyrvl8wrnb82" w:id="2"/>
      <w:bookmarkEnd w:id="2"/>
      <w:r w:rsidDel="00000000" w:rsidR="00000000" w:rsidRPr="00000000">
        <w:rPr>
          <w:rFonts w:ascii="Cambria" w:cs="Cambria" w:eastAsia="Cambria" w:hAnsi="Cambria"/>
          <w:b w:val="1"/>
          <w:bCs w:val="1"/>
          <w:sz w:val="28"/>
          <w:szCs w:val="28"/>
          <w:rtl w:val="0"/>
        </w:rPr>
        <w:t xml:space="preserve">Foundry APP Setup</w:t>
      </w:r>
      <w:r w:rsidDel="00000000" w:rsidR="00000000" w:rsidRPr="00000000">
        <w:rPr>
          <w:rtl w:val="0"/>
        </w:rPr>
      </w:r>
    </w:p>
    <w:p w:rsidR="00000000" w:rsidDel="00000000" w:rsidP="00000000" w:rsidRDefault="00000000" w:rsidRPr="00000000" w14:paraId="000000D5">
      <w:pPr>
        <w:pStyle w:val="Heading2"/>
        <w:keepNext w:val="0"/>
        <w:keepLines w:val="0"/>
        <w:spacing w:after="60" w:before="300" w:line="276" w:lineRule="auto"/>
        <w:jc w:val="both"/>
        <w:rPr>
          <w:rFonts w:ascii="Cambria" w:cs="Cambria" w:eastAsia="Cambria" w:hAnsi="Cambria"/>
          <w:sz w:val="22"/>
          <w:szCs w:val="22"/>
        </w:rPr>
      </w:pPr>
      <w:bookmarkStart w:colFirst="0" w:colLast="0" w:name="_heading=h.mk9zj0odorrj" w:id="3"/>
      <w:bookmarkEnd w:id="3"/>
      <w:r w:rsidDel="00000000" w:rsidR="00000000" w:rsidRPr="00000000">
        <w:rPr>
          <w:rFonts w:ascii="Cambria" w:cs="Cambria" w:eastAsia="Cambria" w:hAnsi="Cambria"/>
          <w:sz w:val="22"/>
          <w:szCs w:val="22"/>
          <w:rtl w:val="0"/>
        </w:rPr>
        <w:t xml:space="preserve">When you import the application into your Volt MX Iris, the HCL Volt MX Foundry services of the </w:t>
      </w:r>
      <w:r w:rsidDel="00000000" w:rsidR="00000000" w:rsidRPr="00000000">
        <w:rPr>
          <w:rFonts w:ascii="Cambria" w:cs="Cambria" w:eastAsia="Cambria" w:hAnsi="Cambria"/>
          <w:b w:val="1"/>
          <w:bCs w:val="1"/>
          <w:sz w:val="22"/>
          <w:szCs w:val="22"/>
          <w:rtl w:val="0"/>
        </w:rPr>
        <w:t xml:space="preserve">Oracle Generative and Language services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sz w:val="22"/>
          <w:szCs w:val="22"/>
          <w:rtl w:val="0"/>
        </w:rPr>
        <w:t xml:space="preserve">Oracle Generative and Language Application </w:t>
      </w:r>
      <w:r w:rsidDel="00000000" w:rsidR="00000000" w:rsidRPr="00000000">
        <w:rPr>
          <w:rFonts w:ascii="Cambria" w:cs="Cambria" w:eastAsia="Cambria" w:hAnsi="Cambria"/>
          <w:sz w:val="22"/>
          <w:szCs w:val="22"/>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D6">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D7">
      <w:pPr>
        <w:numPr>
          <w:ilvl w:val="0"/>
          <w:numId w:val="44"/>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457700" cy="1495425"/>
            <wp:effectExtent b="0" l="0" r="0" t="0"/>
            <wp:docPr id="9"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4457700"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numPr>
          <w:ilvl w:val="0"/>
          <w:numId w:val="44"/>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Oracle Cloud Infrastructure . Click on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rPr>
        <w:drawing>
          <wp:inline distB="114300" distT="114300" distL="114300" distR="114300">
            <wp:extent cx="4881563" cy="2432563"/>
            <wp:effectExtent b="0" l="0" r="0" t="0"/>
            <wp:docPr id="8"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4881563" cy="2432563"/>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numPr>
          <w:ilvl w:val="0"/>
          <w:numId w:val="57"/>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Oracle Cloud Infrastructure</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bCs w:val="1"/>
          <w:rtl w:val="0"/>
        </w:rPr>
        <w:t xml:space="preserve">Oracle Cloud Infrastructure</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bCs w:val="1"/>
          <w:rtl w:val="0"/>
        </w:rPr>
        <w:t xml:space="preserve">OracleGenAIandLangAI_ociAIService </w:t>
      </w:r>
      <w:r w:rsidDel="00000000" w:rsidR="00000000" w:rsidRPr="00000000">
        <w:rPr>
          <w:rFonts w:ascii="Cambria" w:cs="Cambria" w:eastAsia="Cambria" w:hAnsi="Cambria"/>
          <w:rtl w:val="0"/>
        </w:rPr>
        <w:t xml:space="preserve">operation.</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rPr>
        <w:drawing>
          <wp:inline distB="114300" distT="114300" distL="114300" distR="114300">
            <wp:extent cx="4729163" cy="2493421"/>
            <wp:effectExtent b="0" l="0" r="0" t="0"/>
            <wp:docPr id="12"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4729163" cy="2493421"/>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numPr>
          <w:ilvl w:val="0"/>
          <w:numId w:val="57"/>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OracleGenAIandLangAI_ociAIService </w:t>
      </w:r>
      <w:r w:rsidDel="00000000" w:rsidR="00000000" w:rsidRPr="00000000">
        <w:rPr>
          <w:rFonts w:ascii="Cambria" w:cs="Cambria" w:eastAsia="Cambria" w:hAnsi="Cambria"/>
          <w:rtl w:val="0"/>
        </w:rPr>
        <w:t xml:space="preserve">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DB">
      <w:pPr>
        <w:numPr>
          <w:ilvl w:val="0"/>
          <w:numId w:val="57"/>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Cambria" w:cs="Cambria" w:eastAsia="Cambria" w:hAnsi="Cambria"/>
        </w:rPr>
        <w:drawing>
          <wp:inline distB="114300" distT="114300" distL="114300" distR="114300">
            <wp:extent cx="5472113" cy="2885136"/>
            <wp:effectExtent b="0" l="0" r="0" t="0"/>
            <wp:docPr id="10"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5472113" cy="2885136"/>
                    </a:xfrm>
                    <a:prstGeom prst="rect"/>
                    <a:ln/>
                  </pic:spPr>
                </pic:pic>
              </a:graphicData>
            </a:graphic>
          </wp:inline>
        </w:drawing>
      </w:r>
      <w:r w:rsidDel="00000000" w:rsidR="00000000" w:rsidRPr="00000000">
        <w:rPr>
          <w:rFonts w:ascii="Poppins Light" w:cs="Poppins Light" w:eastAsia="Poppins Light" w:hAnsi="Poppins Light"/>
          <w:sz w:val="20"/>
          <w:szCs w:val="20"/>
          <w:rtl w:val="0"/>
        </w:rPr>
        <w:br w:type="textWrapping"/>
        <w:br w:type="textWrapping"/>
      </w:r>
      <w:r w:rsidDel="00000000" w:rsidR="00000000" w:rsidRPr="00000000">
        <w:rPr>
          <w:rFonts w:ascii="Cambria" w:cs="Cambria" w:eastAsia="Cambria" w:hAnsi="Cambria"/>
          <w:b w:val="1"/>
          <w:bCs w:val="1"/>
          <w:rtl w:val="0"/>
        </w:rPr>
        <w:t xml:space="preserve">Mandatory Parameters</w:t>
      </w:r>
      <w:r w:rsidDel="00000000" w:rsidR="00000000" w:rsidRPr="00000000">
        <w:rPr>
          <w:rtl w:val="0"/>
        </w:rPr>
      </w:r>
    </w:p>
    <w:p w:rsidR="00000000" w:rsidDel="00000000" w:rsidP="00000000" w:rsidRDefault="00000000" w:rsidRPr="00000000" w14:paraId="000000DC">
      <w:pPr>
        <w:spacing w:after="80" w:line="288" w:lineRule="auto"/>
        <w:jc w:val="both"/>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For Generative AI Operations</w:t>
      </w:r>
    </w:p>
    <w:p w:rsidR="00000000" w:rsidDel="00000000" w:rsidP="00000000" w:rsidRDefault="00000000" w:rsidRPr="00000000" w14:paraId="000000DD">
      <w:pPr>
        <w:spacing w:after="240" w:before="240" w:line="288" w:lineRule="auto"/>
        <w:ind w:left="720" w:firstLine="0"/>
        <w:jc w:val="both"/>
        <w:rPr>
          <w:rFonts w:ascii="Cambria" w:cs="Cambria" w:eastAsia="Cambria" w:hAnsi="Cambria"/>
          <w:b w:val="1"/>
          <w:bCs w:val="1"/>
          <w:highlight w:val="white"/>
        </w:rPr>
      </w:pPr>
      <w:r w:rsidDel="00000000" w:rsidR="00000000" w:rsidRPr="00000000">
        <w:rPr>
          <w:rFonts w:ascii="Cambria" w:cs="Cambria" w:eastAsia="Cambria" w:hAnsi="Cambria"/>
          <w:b w:val="1"/>
          <w:bCs w:val="1"/>
          <w:highlight w:val="white"/>
          <w:rtl w:val="0"/>
        </w:rPr>
        <w:t xml:space="preserve">Supported operations:</w:t>
      </w:r>
    </w:p>
    <w:p w:rsidR="00000000" w:rsidDel="00000000" w:rsidP="00000000" w:rsidRDefault="00000000" w:rsidRPr="00000000" w14:paraId="000000DE">
      <w:pPr>
        <w:numPr>
          <w:ilvl w:val="0"/>
          <w:numId w:val="14"/>
        </w:numPr>
        <w:spacing w:after="0" w:before="24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chat</w:t>
      </w:r>
    </w:p>
    <w:p w:rsidR="00000000" w:rsidDel="00000000" w:rsidP="00000000" w:rsidRDefault="00000000" w:rsidRPr="00000000" w14:paraId="000000DF">
      <w:pPr>
        <w:numPr>
          <w:ilvl w:val="0"/>
          <w:numId w:val="14"/>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embedText</w:t>
        <w:br w:type="textWrapping"/>
        <w:br w:type="textWrapping"/>
      </w:r>
      <w:r w:rsidDel="00000000" w:rsidR="00000000" w:rsidRPr="00000000">
        <w:rPr>
          <w:rFonts w:ascii="Cambria" w:cs="Cambria" w:eastAsia="Cambria" w:hAnsi="Cambria"/>
          <w:b w:val="1"/>
          <w:bCs w:val="1"/>
          <w:rtl w:val="0"/>
        </w:rPr>
        <w:t xml:space="preserve">Parameters</w:t>
      </w:r>
      <w:r w:rsidDel="00000000" w:rsidR="00000000" w:rsidRPr="00000000">
        <w:rPr>
          <w:rtl w:val="0"/>
        </w:rPr>
      </w:r>
    </w:p>
    <w:p w:rsidR="00000000" w:rsidDel="00000000" w:rsidP="00000000" w:rsidRDefault="00000000" w:rsidRPr="00000000" w14:paraId="000000E0">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tenancyOcid</w:t>
      </w:r>
      <w:r w:rsidDel="00000000" w:rsidR="00000000" w:rsidRPr="00000000">
        <w:rPr>
          <w:rFonts w:ascii="Cambria" w:cs="Cambria" w:eastAsia="Cambria" w:hAnsi="Cambria"/>
          <w:highlight w:val="white"/>
          <w:rtl w:val="0"/>
        </w:rPr>
        <w:t xml:space="preserve">: The OCI tenancy OCID used for request signature authentication.</w:t>
      </w:r>
    </w:p>
    <w:p w:rsidR="00000000" w:rsidDel="00000000" w:rsidP="00000000" w:rsidRDefault="00000000" w:rsidRPr="00000000" w14:paraId="000000E1">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userOcid</w:t>
      </w:r>
      <w:r w:rsidDel="00000000" w:rsidR="00000000" w:rsidRPr="00000000">
        <w:rPr>
          <w:rFonts w:ascii="Cambria" w:cs="Cambria" w:eastAsia="Cambria" w:hAnsi="Cambria"/>
          <w:highlight w:val="white"/>
          <w:rtl w:val="0"/>
        </w:rPr>
        <w:t xml:space="preserve">: The OCI user OCID associated with the uploaded API key.</w:t>
      </w:r>
    </w:p>
    <w:p w:rsidR="00000000" w:rsidDel="00000000" w:rsidP="00000000" w:rsidRDefault="00000000" w:rsidRPr="00000000" w14:paraId="000000E2">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fingerprint</w:t>
      </w:r>
      <w:r w:rsidDel="00000000" w:rsidR="00000000" w:rsidRPr="00000000">
        <w:rPr>
          <w:rFonts w:ascii="Cambria" w:cs="Cambria" w:eastAsia="Cambria" w:hAnsi="Cambria"/>
          <w:highlight w:val="white"/>
          <w:rtl w:val="0"/>
        </w:rPr>
        <w:t xml:space="preserve">: The fingerprint of the OCI API signing key.</w:t>
      </w:r>
    </w:p>
    <w:p w:rsidR="00000000" w:rsidDel="00000000" w:rsidP="00000000" w:rsidRDefault="00000000" w:rsidRPr="00000000" w14:paraId="000000E3">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privateKeyPem</w:t>
      </w:r>
      <w:r w:rsidDel="00000000" w:rsidR="00000000" w:rsidRPr="00000000">
        <w:rPr>
          <w:rFonts w:ascii="Cambria" w:cs="Cambria" w:eastAsia="Cambria" w:hAnsi="Cambria"/>
          <w:highlight w:val="white"/>
          <w:rtl w:val="0"/>
        </w:rPr>
        <w:t xml:space="preserve">: The private key in PEM format used to generate OCI request signatures.</w:t>
      </w:r>
    </w:p>
    <w:p w:rsidR="00000000" w:rsidDel="00000000" w:rsidP="00000000" w:rsidRDefault="00000000" w:rsidRPr="00000000" w14:paraId="000000E4">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region</w:t>
      </w:r>
      <w:r w:rsidDel="00000000" w:rsidR="00000000" w:rsidRPr="00000000">
        <w:rPr>
          <w:rFonts w:ascii="Cambria" w:cs="Cambria" w:eastAsia="Cambria" w:hAnsi="Cambria"/>
          <w:highlight w:val="white"/>
          <w:rtl w:val="0"/>
        </w:rPr>
        <w:t xml:space="preserve">: The OCI region where the Generative AI service is deployed (for example, us-chicago-1).</w:t>
      </w:r>
    </w:p>
    <w:p w:rsidR="00000000" w:rsidDel="00000000" w:rsidP="00000000" w:rsidRDefault="00000000" w:rsidRPr="00000000" w14:paraId="000000E5">
      <w:pPr>
        <w:numPr>
          <w:ilvl w:val="0"/>
          <w:numId w:val="4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requestBody</w:t>
      </w:r>
      <w:r w:rsidDel="00000000" w:rsidR="00000000" w:rsidRPr="00000000">
        <w:rPr>
          <w:rFonts w:ascii="Cambria" w:cs="Cambria" w:eastAsia="Cambria" w:hAnsi="Cambria"/>
          <w:highlight w:val="white"/>
          <w:rtl w:val="0"/>
        </w:rPr>
        <w:t xml:space="preserve">: The request payload containing the prompt, messages, or embedding text based on the selected operation.</w:t>
      </w:r>
    </w:p>
    <w:p w:rsidR="00000000" w:rsidDel="00000000" w:rsidP="00000000" w:rsidRDefault="00000000" w:rsidRPr="00000000" w14:paraId="000000E6">
      <w:pPr>
        <w:numPr>
          <w:ilvl w:val="0"/>
          <w:numId w:val="42"/>
        </w:numPr>
        <w:spacing w:after="240" w:before="0" w:line="288" w:lineRule="auto"/>
        <w:ind w:left="1440" w:hanging="360"/>
        <w:rPr>
          <w:rFonts w:ascii="Cambria" w:cs="Cambria" w:eastAsia="Cambria" w:hAnsi="Cambria"/>
          <w:b w:val="1"/>
          <w:bCs w:val="1"/>
          <w:highlight w:val="white"/>
        </w:rPr>
      </w:pPr>
      <w:r w:rsidDel="00000000" w:rsidR="00000000" w:rsidRPr="00000000">
        <w:rPr>
          <w:rFonts w:ascii="Cambria" w:cs="Cambria" w:eastAsia="Cambria" w:hAnsi="Cambria"/>
          <w:b w:val="1"/>
          <w:bCs w:val="1"/>
          <w:highlight w:val="white"/>
          <w:rtl w:val="0"/>
        </w:rPr>
        <w:t xml:space="preserve">operationType</w:t>
      </w:r>
      <w:r w:rsidDel="00000000" w:rsidR="00000000" w:rsidRPr="00000000">
        <w:rPr>
          <w:rFonts w:ascii="Cambria" w:cs="Cambria" w:eastAsia="Cambria" w:hAnsi="Cambria"/>
          <w:highlight w:val="white"/>
          <w:rtl w:val="0"/>
        </w:rPr>
        <w:t xml:space="preserve">: The type of Generative AI operation to perform (chat, embedText).</w:t>
      </w:r>
      <w:r w:rsidDel="00000000" w:rsidR="00000000" w:rsidRPr="00000000">
        <w:rPr>
          <w:rFonts w:ascii="Cambria" w:cs="Cambria" w:eastAsia="Cambria" w:hAnsi="Cambria"/>
          <w:b w:val="1"/>
          <w:bCs w:val="1"/>
          <w:highlight w:val="white"/>
          <w:rtl w:val="0"/>
        </w:rPr>
        <w:br w:type="textWrapping"/>
      </w:r>
    </w:p>
    <w:p w:rsidR="00000000" w:rsidDel="00000000" w:rsidP="00000000" w:rsidRDefault="00000000" w:rsidRPr="00000000" w14:paraId="000000E7">
      <w:pPr>
        <w:spacing w:after="80" w:line="288" w:lineRule="auto"/>
        <w:jc w:val="both"/>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 For OCI Language API Operations</w:t>
      </w:r>
    </w:p>
    <w:p w:rsidR="00000000" w:rsidDel="00000000" w:rsidP="00000000" w:rsidRDefault="00000000" w:rsidRPr="00000000" w14:paraId="000000E8">
      <w:pPr>
        <w:spacing w:after="240" w:before="240" w:line="288" w:lineRule="auto"/>
        <w:ind w:left="720" w:firstLine="0"/>
        <w:jc w:val="both"/>
        <w:rPr>
          <w:rFonts w:ascii="Cambria" w:cs="Cambria" w:eastAsia="Cambria" w:hAnsi="Cambria"/>
          <w:b w:val="1"/>
          <w:bCs w:val="1"/>
          <w:highlight w:val="white"/>
        </w:rPr>
      </w:pPr>
      <w:r w:rsidDel="00000000" w:rsidR="00000000" w:rsidRPr="00000000">
        <w:rPr>
          <w:rFonts w:ascii="Cambria" w:cs="Cambria" w:eastAsia="Cambria" w:hAnsi="Cambria"/>
          <w:b w:val="1"/>
          <w:bCs w:val="1"/>
          <w:highlight w:val="white"/>
          <w:rtl w:val="0"/>
        </w:rPr>
        <w:t xml:space="preserve">Supported operations:</w:t>
      </w:r>
    </w:p>
    <w:p w:rsidR="00000000" w:rsidDel="00000000" w:rsidP="00000000" w:rsidRDefault="00000000" w:rsidRPr="00000000" w14:paraId="000000E9">
      <w:pPr>
        <w:numPr>
          <w:ilvl w:val="0"/>
          <w:numId w:val="37"/>
        </w:numPr>
        <w:spacing w:after="0" w:before="24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batchDetectDominantLanguage</w:t>
      </w:r>
    </w:p>
    <w:p w:rsidR="00000000" w:rsidDel="00000000" w:rsidP="00000000" w:rsidRDefault="00000000" w:rsidRPr="00000000" w14:paraId="000000EA">
      <w:pPr>
        <w:numPr>
          <w:ilvl w:val="0"/>
          <w:numId w:val="37"/>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batchDetectLanguageEntities</w:t>
      </w:r>
    </w:p>
    <w:p w:rsidR="00000000" w:rsidDel="00000000" w:rsidP="00000000" w:rsidRDefault="00000000" w:rsidRPr="00000000" w14:paraId="000000EB">
      <w:pPr>
        <w:numPr>
          <w:ilvl w:val="0"/>
          <w:numId w:val="37"/>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batchDetectLanguageKeyPhrases</w:t>
      </w:r>
    </w:p>
    <w:p w:rsidR="00000000" w:rsidDel="00000000" w:rsidP="00000000" w:rsidRDefault="00000000" w:rsidRPr="00000000" w14:paraId="000000EC">
      <w:pPr>
        <w:numPr>
          <w:ilvl w:val="0"/>
          <w:numId w:val="37"/>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batchDetectLanguagePiiEntities</w:t>
      </w:r>
    </w:p>
    <w:p w:rsidR="00000000" w:rsidDel="00000000" w:rsidP="00000000" w:rsidRDefault="00000000" w:rsidRPr="00000000" w14:paraId="000000ED">
      <w:pPr>
        <w:numPr>
          <w:ilvl w:val="0"/>
          <w:numId w:val="37"/>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batchDetectLanguageSentiments</w:t>
      </w:r>
    </w:p>
    <w:p w:rsidR="00000000" w:rsidDel="00000000" w:rsidP="00000000" w:rsidRDefault="00000000" w:rsidRPr="00000000" w14:paraId="000000EE">
      <w:pPr>
        <w:numPr>
          <w:ilvl w:val="0"/>
          <w:numId w:val="37"/>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batchDetectLanguageTextClassification</w:t>
      </w:r>
    </w:p>
    <w:p w:rsidR="00000000" w:rsidDel="00000000" w:rsidP="00000000" w:rsidRDefault="00000000" w:rsidRPr="00000000" w14:paraId="000000EF">
      <w:pPr>
        <w:numPr>
          <w:ilvl w:val="0"/>
          <w:numId w:val="37"/>
        </w:numPr>
        <w:spacing w:after="240" w:before="0" w:line="288" w:lineRule="auto"/>
        <w:ind w:left="1440" w:hanging="360"/>
        <w:rPr>
          <w:rFonts w:ascii="Cambria" w:cs="Cambria" w:eastAsia="Cambria" w:hAnsi="Cambria"/>
          <w:b w:val="1"/>
          <w:bCs w:val="1"/>
          <w:highlight w:val="white"/>
        </w:rPr>
      </w:pPr>
      <w:r w:rsidDel="00000000" w:rsidR="00000000" w:rsidRPr="00000000">
        <w:rPr>
          <w:rFonts w:ascii="Cambria" w:cs="Cambria" w:eastAsia="Cambria" w:hAnsi="Cambria"/>
          <w:highlight w:val="white"/>
          <w:rtl w:val="0"/>
        </w:rPr>
        <w:t xml:space="preserve">batchLanguageTranslation</w:t>
      </w:r>
      <w:r w:rsidDel="00000000" w:rsidR="00000000" w:rsidRPr="00000000">
        <w:rPr>
          <w:rFonts w:ascii="Cambria" w:cs="Cambria" w:eastAsia="Cambria" w:hAnsi="Cambria"/>
          <w:b w:val="1"/>
          <w:bCs w:val="1"/>
          <w:highlight w:val="white"/>
          <w:rtl w:val="0"/>
        </w:rPr>
        <w:br w:type="textWrapping"/>
      </w:r>
    </w:p>
    <w:p w:rsidR="00000000" w:rsidDel="00000000" w:rsidP="00000000" w:rsidRDefault="00000000" w:rsidRPr="00000000" w14:paraId="000000F0">
      <w:pPr>
        <w:spacing w:before="280" w:line="288" w:lineRule="auto"/>
        <w:jc w:val="both"/>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 Parameters</w:t>
      </w:r>
    </w:p>
    <w:p w:rsidR="00000000" w:rsidDel="00000000" w:rsidP="00000000" w:rsidRDefault="00000000" w:rsidRPr="00000000" w14:paraId="000000F1">
      <w:pPr>
        <w:numPr>
          <w:ilvl w:val="0"/>
          <w:numId w:val="28"/>
        </w:numPr>
        <w:spacing w:after="0" w:before="24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tenancyOcid</w:t>
      </w:r>
      <w:r w:rsidDel="00000000" w:rsidR="00000000" w:rsidRPr="00000000">
        <w:rPr>
          <w:rFonts w:ascii="Cambria" w:cs="Cambria" w:eastAsia="Cambria" w:hAnsi="Cambria"/>
          <w:highlight w:val="white"/>
          <w:rtl w:val="0"/>
        </w:rPr>
        <w:t xml:space="preserve">: The OCI tenancy OCID used for request signature authentication.</w:t>
      </w:r>
    </w:p>
    <w:p w:rsidR="00000000" w:rsidDel="00000000" w:rsidP="00000000" w:rsidRDefault="00000000" w:rsidRPr="00000000" w14:paraId="000000F2">
      <w:pPr>
        <w:numPr>
          <w:ilvl w:val="0"/>
          <w:numId w:val="28"/>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userOcid</w:t>
      </w:r>
      <w:r w:rsidDel="00000000" w:rsidR="00000000" w:rsidRPr="00000000">
        <w:rPr>
          <w:rFonts w:ascii="Cambria" w:cs="Cambria" w:eastAsia="Cambria" w:hAnsi="Cambria"/>
          <w:highlight w:val="white"/>
          <w:rtl w:val="0"/>
        </w:rPr>
        <w:t xml:space="preserve">: The OCI user OCID associated with the uploaded API key.</w:t>
      </w:r>
    </w:p>
    <w:p w:rsidR="00000000" w:rsidDel="00000000" w:rsidP="00000000" w:rsidRDefault="00000000" w:rsidRPr="00000000" w14:paraId="000000F3">
      <w:pPr>
        <w:numPr>
          <w:ilvl w:val="0"/>
          <w:numId w:val="28"/>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fingerprint</w:t>
      </w:r>
      <w:r w:rsidDel="00000000" w:rsidR="00000000" w:rsidRPr="00000000">
        <w:rPr>
          <w:rFonts w:ascii="Cambria" w:cs="Cambria" w:eastAsia="Cambria" w:hAnsi="Cambria"/>
          <w:highlight w:val="white"/>
          <w:rtl w:val="0"/>
        </w:rPr>
        <w:t xml:space="preserve">: The fingerprint of the OCI API signing key.</w:t>
      </w:r>
    </w:p>
    <w:p w:rsidR="00000000" w:rsidDel="00000000" w:rsidP="00000000" w:rsidRDefault="00000000" w:rsidRPr="00000000" w14:paraId="000000F4">
      <w:pPr>
        <w:numPr>
          <w:ilvl w:val="0"/>
          <w:numId w:val="28"/>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privateKeyPem</w:t>
      </w:r>
      <w:r w:rsidDel="00000000" w:rsidR="00000000" w:rsidRPr="00000000">
        <w:rPr>
          <w:rFonts w:ascii="Cambria" w:cs="Cambria" w:eastAsia="Cambria" w:hAnsi="Cambria"/>
          <w:highlight w:val="white"/>
          <w:rtl w:val="0"/>
        </w:rPr>
        <w:t xml:space="preserve">: The private key in PEM format used to generate OCI request signatures.</w:t>
      </w:r>
    </w:p>
    <w:p w:rsidR="00000000" w:rsidDel="00000000" w:rsidP="00000000" w:rsidRDefault="00000000" w:rsidRPr="00000000" w14:paraId="000000F5">
      <w:pPr>
        <w:numPr>
          <w:ilvl w:val="0"/>
          <w:numId w:val="28"/>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region</w:t>
      </w:r>
      <w:r w:rsidDel="00000000" w:rsidR="00000000" w:rsidRPr="00000000">
        <w:rPr>
          <w:rFonts w:ascii="Cambria" w:cs="Cambria" w:eastAsia="Cambria" w:hAnsi="Cambria"/>
          <w:highlight w:val="white"/>
          <w:rtl w:val="0"/>
        </w:rPr>
        <w:t xml:space="preserve">: The OCI region where the Language service is deployed (for example, ap-hyderabad-1).</w:t>
      </w:r>
    </w:p>
    <w:p w:rsidR="00000000" w:rsidDel="00000000" w:rsidP="00000000" w:rsidRDefault="00000000" w:rsidRPr="00000000" w14:paraId="000000F6">
      <w:pPr>
        <w:numPr>
          <w:ilvl w:val="0"/>
          <w:numId w:val="28"/>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requestBody</w:t>
      </w:r>
      <w:r w:rsidDel="00000000" w:rsidR="00000000" w:rsidRPr="00000000">
        <w:rPr>
          <w:rFonts w:ascii="Cambria" w:cs="Cambria" w:eastAsia="Cambria" w:hAnsi="Cambria"/>
          <w:highlight w:val="white"/>
          <w:rtl w:val="0"/>
        </w:rPr>
        <w:t xml:space="preserve">: The input request payload for the selected Language API operation. The request structure varies depending on the operation (documents, text, translation details, classification details, etc.).</w:t>
      </w:r>
    </w:p>
    <w:p w:rsidR="00000000" w:rsidDel="00000000" w:rsidP="00000000" w:rsidRDefault="00000000" w:rsidRPr="00000000" w14:paraId="000000F7">
      <w:pPr>
        <w:numPr>
          <w:ilvl w:val="0"/>
          <w:numId w:val="28"/>
        </w:numPr>
        <w:spacing w:after="240" w:before="0" w:line="288" w:lineRule="auto"/>
        <w:ind w:left="1440" w:hanging="360"/>
        <w:rPr>
          <w:rFonts w:ascii="Cambria" w:cs="Cambria" w:eastAsia="Cambria" w:hAnsi="Cambria"/>
          <w:b w:val="1"/>
          <w:bCs w:val="1"/>
          <w:highlight w:val="white"/>
        </w:rPr>
      </w:pPr>
      <w:r w:rsidDel="00000000" w:rsidR="00000000" w:rsidRPr="00000000">
        <w:rPr>
          <w:rFonts w:ascii="Cambria" w:cs="Cambria" w:eastAsia="Cambria" w:hAnsi="Cambria"/>
          <w:b w:val="1"/>
          <w:bCs w:val="1"/>
          <w:highlight w:val="white"/>
          <w:rtl w:val="0"/>
        </w:rPr>
        <w:t xml:space="preserve">operationType</w:t>
      </w:r>
      <w:r w:rsidDel="00000000" w:rsidR="00000000" w:rsidRPr="00000000">
        <w:rPr>
          <w:rFonts w:ascii="Cambria" w:cs="Cambria" w:eastAsia="Cambria" w:hAnsi="Cambria"/>
          <w:highlight w:val="white"/>
          <w:rtl w:val="0"/>
        </w:rPr>
        <w:t xml:space="preserve">: The type of Language API operation to perform.</w:t>
      </w:r>
      <w:r w:rsidDel="00000000" w:rsidR="00000000" w:rsidRPr="00000000">
        <w:rPr>
          <w:rtl w:val="0"/>
        </w:rPr>
      </w:r>
    </w:p>
    <w:p w:rsidR="00000000" w:rsidDel="00000000" w:rsidP="00000000" w:rsidRDefault="00000000" w:rsidRPr="00000000" w14:paraId="000000F8">
      <w:pPr>
        <w:spacing w:before="480" w:line="288" w:lineRule="auto"/>
        <w:jc w:val="both"/>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 Important Note</w:t>
      </w:r>
    </w:p>
    <w:p w:rsidR="00000000" w:rsidDel="00000000" w:rsidP="00000000" w:rsidRDefault="00000000" w:rsidRPr="00000000" w14:paraId="000000F9">
      <w:pPr>
        <w:spacing w:after="240" w:before="240" w:line="288"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The requestBody format differs for each supported operation.</w:t>
      </w:r>
    </w:p>
    <w:p w:rsidR="00000000" w:rsidDel="00000000" w:rsidP="00000000" w:rsidRDefault="00000000" w:rsidRPr="00000000" w14:paraId="000000FA">
      <w:pPr>
        <w:spacing w:after="240" w:before="240" w:line="288"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Examples:</w:t>
      </w:r>
    </w:p>
    <w:p w:rsidR="00000000" w:rsidDel="00000000" w:rsidP="00000000" w:rsidRDefault="00000000" w:rsidRPr="00000000" w14:paraId="000000FB">
      <w:pPr>
        <w:numPr>
          <w:ilvl w:val="0"/>
          <w:numId w:val="32"/>
        </w:numPr>
        <w:spacing w:after="0" w:before="24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For chat → prompt/messages payload</w:t>
      </w:r>
    </w:p>
    <w:p w:rsidR="00000000" w:rsidDel="00000000" w:rsidP="00000000" w:rsidRDefault="00000000" w:rsidRPr="00000000" w14:paraId="000000FC">
      <w:pPr>
        <w:numPr>
          <w:ilvl w:val="0"/>
          <w:numId w:val="3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For embedText → text input payload</w:t>
      </w:r>
    </w:p>
    <w:p w:rsidR="00000000" w:rsidDel="00000000" w:rsidP="00000000" w:rsidRDefault="00000000" w:rsidRPr="00000000" w14:paraId="000000FD">
      <w:pPr>
        <w:numPr>
          <w:ilvl w:val="0"/>
          <w:numId w:val="32"/>
        </w:numPr>
        <w:spacing w:after="0" w:before="0" w:line="288" w:lineRule="auto"/>
        <w:ind w:left="1440" w:hanging="360"/>
        <w:rPr>
          <w:rFonts w:ascii="Cambria" w:cs="Cambria" w:eastAsia="Cambria" w:hAnsi="Cambria"/>
          <w:highlight w:val="white"/>
        </w:rPr>
      </w:pPr>
      <w:r w:rsidDel="00000000" w:rsidR="00000000" w:rsidRPr="00000000">
        <w:rPr>
          <w:rFonts w:ascii="Cambria" w:cs="Cambria" w:eastAsia="Cambria" w:hAnsi="Cambria"/>
          <w:highlight w:val="white"/>
          <w:rtl w:val="0"/>
        </w:rPr>
        <w:t xml:space="preserve">For batchDetectDominantLanguage → compartmentId + documents</w:t>
      </w:r>
    </w:p>
    <w:p w:rsidR="00000000" w:rsidDel="00000000" w:rsidP="00000000" w:rsidRDefault="00000000" w:rsidRPr="00000000" w14:paraId="000000FE">
      <w:pPr>
        <w:numPr>
          <w:ilvl w:val="0"/>
          <w:numId w:val="32"/>
        </w:numPr>
        <w:spacing w:after="240" w:before="0" w:line="288" w:lineRule="auto"/>
        <w:ind w:left="1440" w:hanging="360"/>
        <w:rPr>
          <w:rFonts w:ascii="Cambria" w:cs="Cambria" w:eastAsia="Cambria" w:hAnsi="Cambria"/>
          <w:b w:val="1"/>
          <w:bCs w:val="1"/>
          <w:highlight w:val="white"/>
        </w:rPr>
      </w:pPr>
      <w:r w:rsidDel="00000000" w:rsidR="00000000" w:rsidRPr="00000000">
        <w:rPr>
          <w:rFonts w:ascii="Cambria" w:cs="Cambria" w:eastAsia="Cambria" w:hAnsi="Cambria"/>
          <w:highlight w:val="white"/>
          <w:rtl w:val="0"/>
        </w:rPr>
        <w:t xml:space="preserve">For batchLanguageTranslation → translation request schema</w:t>
      </w:r>
      <w:r w:rsidDel="00000000" w:rsidR="00000000" w:rsidRPr="00000000">
        <w:rPr>
          <w:rtl w:val="0"/>
        </w:rPr>
      </w:r>
    </w:p>
    <w:p w:rsidR="00000000" w:rsidDel="00000000" w:rsidP="00000000" w:rsidRDefault="00000000" w:rsidRPr="00000000" w14:paraId="000000FF">
      <w:pPr>
        <w:numPr>
          <w:ilvl w:val="0"/>
          <w:numId w:val="57"/>
        </w:numPr>
        <w:spacing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br w:type="textWrapping"/>
      </w:r>
      <w:r w:rsidDel="00000000" w:rsidR="00000000" w:rsidRPr="00000000">
        <w:rPr>
          <w:rFonts w:ascii="Cambria" w:cs="Cambria" w:eastAsia="Cambria" w:hAnsi="Cambria"/>
          <w:color w:val="30353f"/>
          <w:sz w:val="20"/>
          <w:szCs w:val="20"/>
        </w:rPr>
        <w:drawing>
          <wp:inline distB="114300" distT="114300" distL="114300" distR="114300">
            <wp:extent cx="5567363" cy="2890746"/>
            <wp:effectExtent b="0" l="0" r="0" t="0"/>
            <wp:docPr id="11"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567363" cy="2890746"/>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numPr>
          <w:ilvl w:val="0"/>
          <w:numId w:val="57"/>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13" name="image15.png"/>
            <a:graphic>
              <a:graphicData uri="http://schemas.openxmlformats.org/drawingml/2006/picture">
                <pic:pic>
                  <pic:nvPicPr>
                    <pic:cNvPr id="0" name="image15.png"/>
                    <pic:cNvPicPr preferRelativeResize="0"/>
                  </pic:nvPicPr>
                  <pic:blipFill>
                    <a:blip r:embed="rId26"/>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101">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heading=h.t38vh4g40t23" w:id="4"/>
      <w:bookmarkEnd w:id="4"/>
      <w:r w:rsidDel="00000000" w:rsidR="00000000" w:rsidRPr="00000000">
        <w:rPr>
          <w:rFonts w:ascii="Cambria" w:cs="Cambria" w:eastAsia="Cambria" w:hAnsi="Cambria"/>
          <w:b w:val="1"/>
          <w:bCs w:val="1"/>
          <w:sz w:val="26"/>
          <w:szCs w:val="26"/>
          <w:rtl w:val="0"/>
        </w:rPr>
        <w:t xml:space="preserve">Get OCI Credentials</w:t>
      </w:r>
    </w:p>
    <w:p w:rsidR="00000000" w:rsidDel="00000000" w:rsidP="00000000" w:rsidRDefault="00000000" w:rsidRPr="00000000" w14:paraId="00000102">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Navigate to the </w:t>
      </w:r>
      <w:r w:rsidDel="00000000" w:rsidR="00000000" w:rsidRPr="00000000">
        <w:rPr>
          <w:rFonts w:ascii="Cambria" w:cs="Cambria" w:eastAsia="Cambria" w:hAnsi="Cambria"/>
          <w:b w:val="1"/>
          <w:bCs w:val="1"/>
          <w:rtl w:val="0"/>
        </w:rPr>
        <w:t xml:space="preserve">Oracle Cloud Infrastructure Console</w:t>
      </w:r>
      <w:r w:rsidDel="00000000" w:rsidR="00000000" w:rsidRPr="00000000">
        <w:rPr>
          <w:rFonts w:ascii="Cambria" w:cs="Cambria" w:eastAsia="Cambria" w:hAnsi="Cambria"/>
          <w:rtl w:val="0"/>
        </w:rPr>
        <w:t xml:space="preserve">:</w:t>
        <w:br w:type="textWrapping"/>
      </w:r>
      <w:hyperlink r:id="rId27">
        <w:r w:rsidDel="00000000" w:rsidR="00000000" w:rsidRPr="00000000">
          <w:rPr>
            <w:rFonts w:ascii="Cambria" w:cs="Cambria" w:eastAsia="Cambria" w:hAnsi="Cambria"/>
            <w:color w:val="1155cc"/>
            <w:u w:val="single"/>
            <w:rtl w:val="0"/>
          </w:rPr>
          <w:t xml:space="preserve">https://cloud.oracle.com</w:t>
        </w:r>
      </w:hyperlink>
      <w:r w:rsidDel="00000000" w:rsidR="00000000" w:rsidRPr="00000000">
        <w:rPr>
          <w:rtl w:val="0"/>
        </w:rPr>
      </w:r>
    </w:p>
    <w:p w:rsidR="00000000" w:rsidDel="00000000" w:rsidP="00000000" w:rsidRDefault="00000000" w:rsidRPr="00000000" w14:paraId="00000103">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section explains how to obtain the required OCI credentials:</w:t>
      </w:r>
    </w:p>
    <w:p w:rsidR="00000000" w:rsidDel="00000000" w:rsidP="00000000" w:rsidRDefault="00000000" w:rsidRPr="00000000" w14:paraId="00000104">
      <w:pPr>
        <w:numPr>
          <w:ilvl w:val="0"/>
          <w:numId w:val="31"/>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tenancyOcid</w:t>
      </w:r>
      <w:r w:rsidDel="00000000" w:rsidR="00000000" w:rsidRPr="00000000">
        <w:rPr>
          <w:rtl w:val="0"/>
        </w:rPr>
      </w:r>
    </w:p>
    <w:p w:rsidR="00000000" w:rsidDel="00000000" w:rsidP="00000000" w:rsidRDefault="00000000" w:rsidRPr="00000000" w14:paraId="00000105">
      <w:pPr>
        <w:numPr>
          <w:ilvl w:val="0"/>
          <w:numId w:val="31"/>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userOcid</w:t>
      </w:r>
      <w:r w:rsidDel="00000000" w:rsidR="00000000" w:rsidRPr="00000000">
        <w:rPr>
          <w:rtl w:val="0"/>
        </w:rPr>
      </w:r>
    </w:p>
    <w:p w:rsidR="00000000" w:rsidDel="00000000" w:rsidP="00000000" w:rsidRDefault="00000000" w:rsidRPr="00000000" w14:paraId="00000106">
      <w:pPr>
        <w:numPr>
          <w:ilvl w:val="0"/>
          <w:numId w:val="31"/>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fingerprint</w:t>
      </w:r>
      <w:r w:rsidDel="00000000" w:rsidR="00000000" w:rsidRPr="00000000">
        <w:rPr>
          <w:rtl w:val="0"/>
        </w:rPr>
      </w:r>
    </w:p>
    <w:p w:rsidR="00000000" w:rsidDel="00000000" w:rsidP="00000000" w:rsidRDefault="00000000" w:rsidRPr="00000000" w14:paraId="00000107">
      <w:pPr>
        <w:numPr>
          <w:ilvl w:val="0"/>
          <w:numId w:val="31"/>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privateKeyPem</w:t>
      </w:r>
      <w:r w:rsidDel="00000000" w:rsidR="00000000" w:rsidRPr="00000000">
        <w:rPr>
          <w:rtl w:val="0"/>
        </w:rPr>
      </w:r>
    </w:p>
    <w:p w:rsidR="00000000" w:rsidDel="00000000" w:rsidP="00000000" w:rsidRDefault="00000000" w:rsidRPr="00000000" w14:paraId="00000108">
      <w:pPr>
        <w:spacing w:before="48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1. Get Tenancy OCID</w:t>
      </w:r>
      <w:r w:rsidDel="00000000" w:rsidR="00000000" w:rsidRPr="00000000">
        <w:rPr>
          <w:rtl w:val="0"/>
        </w:rPr>
      </w:r>
    </w:p>
    <w:p w:rsidR="00000000" w:rsidDel="00000000" w:rsidP="00000000" w:rsidRDefault="00000000" w:rsidRPr="00000000" w14:paraId="00000109">
      <w:pPr>
        <w:numPr>
          <w:ilvl w:val="0"/>
          <w:numId w:val="29"/>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Log in to the </w:t>
      </w:r>
      <w:r w:rsidDel="00000000" w:rsidR="00000000" w:rsidRPr="00000000">
        <w:rPr>
          <w:rFonts w:ascii="Cambria" w:cs="Cambria" w:eastAsia="Cambria" w:hAnsi="Cambria"/>
          <w:b w:val="1"/>
          <w:bCs w:val="1"/>
          <w:rtl w:val="0"/>
        </w:rPr>
        <w:t xml:space="preserve">OCI Console</w:t>
      </w:r>
      <w:r w:rsidDel="00000000" w:rsidR="00000000" w:rsidRPr="00000000">
        <w:rPr>
          <w:rtl w:val="0"/>
        </w:rPr>
      </w:r>
    </w:p>
    <w:p w:rsidR="00000000" w:rsidDel="00000000" w:rsidP="00000000" w:rsidRDefault="00000000" w:rsidRPr="00000000" w14:paraId="0000010A">
      <w:pPr>
        <w:numPr>
          <w:ilvl w:val="0"/>
          <w:numId w:val="29"/>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Profile icon</w:t>
      </w:r>
      <w:r w:rsidDel="00000000" w:rsidR="00000000" w:rsidRPr="00000000">
        <w:rPr>
          <w:rFonts w:ascii="Cambria" w:cs="Cambria" w:eastAsia="Cambria" w:hAnsi="Cambria"/>
          <w:rtl w:val="0"/>
        </w:rPr>
        <w:t xml:space="preserve"> in the top-right corner</w:t>
      </w:r>
    </w:p>
    <w:p w:rsidR="00000000" w:rsidDel="00000000" w:rsidP="00000000" w:rsidRDefault="00000000" w:rsidRPr="00000000" w14:paraId="0000010B">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3962812" cy="2604381"/>
            <wp:effectExtent b="0" l="0" r="0" t="0"/>
            <wp:docPr id="14" name="image13.png"/>
            <a:graphic>
              <a:graphicData uri="http://schemas.openxmlformats.org/drawingml/2006/picture">
                <pic:pic>
                  <pic:nvPicPr>
                    <pic:cNvPr id="0" name="image13.png"/>
                    <pic:cNvPicPr preferRelativeResize="0"/>
                  </pic:nvPicPr>
                  <pic:blipFill>
                    <a:blip r:embed="rId28"/>
                    <a:srcRect b="0" l="0" r="0" t="0"/>
                    <a:stretch>
                      <a:fillRect/>
                    </a:stretch>
                  </pic:blipFill>
                  <pic:spPr>
                    <a:xfrm>
                      <a:off x="0" y="0"/>
                      <a:ext cx="3962812" cy="2604381"/>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numPr>
          <w:ilvl w:val="0"/>
          <w:numId w:val="29"/>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Select:Tenancy: &lt;Your Tenancy Name&gt;</w:t>
      </w:r>
    </w:p>
    <w:p w:rsidR="00000000" w:rsidDel="00000000" w:rsidP="00000000" w:rsidRDefault="00000000" w:rsidRPr="00000000" w14:paraId="0000010D">
      <w:pPr>
        <w:numPr>
          <w:ilvl w:val="0"/>
          <w:numId w:val="45"/>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Tenancy Information</w:t>
      </w:r>
      <w:r w:rsidDel="00000000" w:rsidR="00000000" w:rsidRPr="00000000">
        <w:rPr>
          <w:rFonts w:ascii="Cambria" w:cs="Cambria" w:eastAsia="Cambria" w:hAnsi="Cambria"/>
          <w:rtl w:val="0"/>
        </w:rPr>
        <w:t xml:space="preserve"> page, locate:OCID</w:t>
      </w:r>
    </w:p>
    <w:p w:rsidR="00000000" w:rsidDel="00000000" w:rsidP="00000000" w:rsidRDefault="00000000" w:rsidRPr="00000000" w14:paraId="0000010E">
      <w:pPr>
        <w:numPr>
          <w:ilvl w:val="0"/>
          <w:numId w:val="43"/>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Copy</w:t>
      </w:r>
      <w:r w:rsidDel="00000000" w:rsidR="00000000" w:rsidRPr="00000000">
        <w:rPr>
          <w:rFonts w:ascii="Cambria" w:cs="Cambria" w:eastAsia="Cambria" w:hAnsi="Cambria"/>
          <w:rtl w:val="0"/>
        </w:rPr>
        <w:br w:type="textWrapping"/>
      </w:r>
    </w:p>
    <w:p w:rsidR="00000000" w:rsidDel="00000000" w:rsidP="00000000" w:rsidRDefault="00000000" w:rsidRPr="00000000" w14:paraId="0000010F">
      <w:pPr>
        <w:spacing w:after="24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tenancyOcid</w:t>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Example</w:t>
      </w:r>
      <w:r w:rsidDel="00000000" w:rsidR="00000000" w:rsidRPr="00000000">
        <w:rPr>
          <w:rFonts w:ascii="Cambria" w:cs="Cambria" w:eastAsia="Cambria" w:hAnsi="Cambria"/>
          <w:rtl w:val="0"/>
        </w:rPr>
        <w:t xml:space="preserve"> : ocid1.tenancy.oc1..aaaaaaaaxxxxxxxxxxxxxxxxxxxxxxxxxxxxxxxxxxxxxxxxxxxxx</w:t>
      </w:r>
    </w:p>
    <w:p w:rsidR="00000000" w:rsidDel="00000000" w:rsidP="00000000" w:rsidRDefault="00000000" w:rsidRPr="00000000" w14:paraId="00000110">
      <w:pPr>
        <w:spacing w:before="480" w:line="360"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2. Get User OCID</w:t>
      </w:r>
    </w:p>
    <w:p w:rsidR="00000000" w:rsidDel="00000000" w:rsidP="00000000" w:rsidRDefault="00000000" w:rsidRPr="00000000" w14:paraId="00000111">
      <w:pPr>
        <w:spacing w:before="28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Navigate to User Profile</w:t>
      </w:r>
    </w:p>
    <w:p w:rsidR="00000000" w:rsidDel="00000000" w:rsidP="00000000" w:rsidRDefault="00000000" w:rsidRPr="00000000" w14:paraId="00000112">
      <w:pPr>
        <w:numPr>
          <w:ilvl w:val="0"/>
          <w:numId w:val="30"/>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OCI Console, click the </w:t>
      </w:r>
      <w:r w:rsidDel="00000000" w:rsidR="00000000" w:rsidRPr="00000000">
        <w:rPr>
          <w:rFonts w:ascii="Cambria" w:cs="Cambria" w:eastAsia="Cambria" w:hAnsi="Cambria"/>
          <w:b w:val="1"/>
          <w:bCs w:val="1"/>
          <w:rtl w:val="0"/>
        </w:rPr>
        <w:t xml:space="preserve">Profile icon</w:t>
      </w:r>
      <w:r w:rsidDel="00000000" w:rsidR="00000000" w:rsidRPr="00000000">
        <w:rPr>
          <w:rtl w:val="0"/>
        </w:rPr>
      </w:r>
    </w:p>
    <w:p w:rsidR="00000000" w:rsidDel="00000000" w:rsidP="00000000" w:rsidRDefault="00000000" w:rsidRPr="00000000" w14:paraId="00000113">
      <w:pPr>
        <w:numPr>
          <w:ilvl w:val="0"/>
          <w:numId w:val="30"/>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Select:User settings -&gt; My Profile</w:t>
      </w:r>
    </w:p>
    <w:p w:rsidR="00000000" w:rsidDel="00000000" w:rsidP="00000000" w:rsidRDefault="00000000" w:rsidRPr="00000000" w14:paraId="00000114">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43513" cy="2408002"/>
            <wp:effectExtent b="0" l="0" r="0" t="0"/>
            <wp:docPr id="15" name="image17.png"/>
            <a:graphic>
              <a:graphicData uri="http://schemas.openxmlformats.org/drawingml/2006/picture">
                <pic:pic>
                  <pic:nvPicPr>
                    <pic:cNvPr id="0" name="image17.png"/>
                    <pic:cNvPicPr preferRelativeResize="0"/>
                  </pic:nvPicPr>
                  <pic:blipFill>
                    <a:blip r:embed="rId29"/>
                    <a:srcRect b="0" l="0" r="0" t="0"/>
                    <a:stretch>
                      <a:fillRect/>
                    </a:stretch>
                  </pic:blipFill>
                  <pic:spPr>
                    <a:xfrm>
                      <a:off x="0" y="0"/>
                      <a:ext cx="5243513" cy="2408002"/>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numPr>
          <w:ilvl w:val="0"/>
          <w:numId w:val="49"/>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User Information</w:t>
      </w:r>
      <w:r w:rsidDel="00000000" w:rsidR="00000000" w:rsidRPr="00000000">
        <w:rPr>
          <w:rFonts w:ascii="Cambria" w:cs="Cambria" w:eastAsia="Cambria" w:hAnsi="Cambria"/>
          <w:rtl w:val="0"/>
        </w:rPr>
        <w:t xml:space="preserve"> section, locate:OCID</w:t>
      </w:r>
    </w:p>
    <w:p w:rsidR="00000000" w:rsidDel="00000000" w:rsidP="00000000" w:rsidRDefault="00000000" w:rsidRPr="00000000" w14:paraId="00000116">
      <w:pPr>
        <w:numPr>
          <w:ilvl w:val="0"/>
          <w:numId w:val="39"/>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Copy</w:t>
      </w:r>
      <w:r w:rsidDel="00000000" w:rsidR="00000000" w:rsidRPr="00000000">
        <w:rPr>
          <w:rtl w:val="0"/>
        </w:rPr>
      </w:r>
    </w:p>
    <w:p w:rsidR="00000000" w:rsidDel="00000000" w:rsidP="00000000" w:rsidRDefault="00000000" w:rsidRPr="00000000" w14:paraId="00000117">
      <w:pPr>
        <w:spacing w:before="28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 : </w:t>
      </w:r>
      <w:r w:rsidDel="00000000" w:rsidR="00000000" w:rsidRPr="00000000">
        <w:rPr>
          <w:rFonts w:ascii="Cambria" w:cs="Cambria" w:eastAsia="Cambria" w:hAnsi="Cambria"/>
          <w:rtl w:val="0"/>
        </w:rPr>
        <w:t xml:space="preserve">ocid1.user.oc1..aaaaaaaaxxxxxxxxxxxxxxxxxxxxxxxxxxxxxxxxxxxxxxxxxxxxx</w:t>
      </w:r>
    </w:p>
    <w:p w:rsidR="00000000" w:rsidDel="00000000" w:rsidP="00000000" w:rsidRDefault="00000000" w:rsidRPr="00000000" w14:paraId="00000118">
      <w:pPr>
        <w:spacing w:before="480" w:line="360"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3. Generate API Key and Get Fingerprint</w:t>
      </w:r>
    </w:p>
    <w:p w:rsidR="00000000" w:rsidDel="00000000" w:rsidP="00000000" w:rsidRDefault="00000000" w:rsidRPr="00000000" w14:paraId="00000119">
      <w:pPr>
        <w:spacing w:before="28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Navigate to API Keys</w:t>
      </w:r>
    </w:p>
    <w:p w:rsidR="00000000" w:rsidDel="00000000" w:rsidP="00000000" w:rsidRDefault="00000000" w:rsidRPr="00000000" w14:paraId="0000011A">
      <w:pPr>
        <w:numPr>
          <w:ilvl w:val="0"/>
          <w:numId w:val="38"/>
        </w:numPr>
        <w:spacing w:after="24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My Profile</w:t>
      </w:r>
      <w:r w:rsidDel="00000000" w:rsidR="00000000" w:rsidRPr="00000000">
        <w:rPr>
          <w:rFonts w:ascii="Cambria" w:cs="Cambria" w:eastAsia="Cambria" w:hAnsi="Cambria"/>
          <w:rtl w:val="0"/>
        </w:rPr>
        <w:t xml:space="preserve">, Go to:Tokens and  Keys</w:t>
      </w:r>
    </w:p>
    <w:p w:rsidR="00000000" w:rsidDel="00000000" w:rsidP="00000000" w:rsidRDefault="00000000" w:rsidRPr="00000000" w14:paraId="0000011B">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510088" cy="2075665"/>
            <wp:effectExtent b="0" l="0" r="0" t="0"/>
            <wp:docPr id="16"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4510088" cy="2075665"/>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numPr>
          <w:ilvl w:val="0"/>
          <w:numId w:val="41"/>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Click:Add API Key</w:t>
      </w:r>
    </w:p>
    <w:p w:rsidR="00000000" w:rsidDel="00000000" w:rsidP="00000000" w:rsidRDefault="00000000" w:rsidRPr="00000000" w14:paraId="0000011D">
      <w:pPr>
        <w:numPr>
          <w:ilvl w:val="0"/>
          <w:numId w:val="4"/>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Choose:Generate API Key Pair</w:t>
      </w:r>
    </w:p>
    <w:p w:rsidR="00000000" w:rsidDel="00000000" w:rsidP="00000000" w:rsidRDefault="00000000" w:rsidRPr="00000000" w14:paraId="0000011E">
      <w:pPr>
        <w:numPr>
          <w:ilvl w:val="0"/>
          <w:numId w:val="52"/>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Click:Download Private Key.Save the file securely as:</w:t>
      </w:r>
      <w:r w:rsidDel="00000000" w:rsidR="00000000" w:rsidRPr="00000000">
        <w:rPr>
          <w:rFonts w:ascii="Cambria" w:cs="Cambria" w:eastAsia="Cambria" w:hAnsi="Cambria"/>
          <w:b w:val="1"/>
          <w:bCs w:val="1"/>
          <w:rtl w:val="0"/>
        </w:rPr>
        <w:t xml:space="preserve">oci_api_key.pem</w:t>
      </w:r>
      <w:r w:rsidDel="00000000" w:rsidR="00000000" w:rsidRPr="00000000">
        <w:rPr>
          <w:rtl w:val="0"/>
        </w:rPr>
      </w:r>
    </w:p>
    <w:p w:rsidR="00000000" w:rsidDel="00000000" w:rsidP="00000000" w:rsidRDefault="00000000" w:rsidRPr="00000000" w14:paraId="0000011F">
      <w:pPr>
        <w:numPr>
          <w:ilvl w:val="0"/>
          <w:numId w:val="2"/>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Click:Add</w:t>
      </w:r>
    </w:p>
    <w:p w:rsidR="00000000" w:rsidDel="00000000" w:rsidP="00000000" w:rsidRDefault="00000000" w:rsidRPr="00000000" w14:paraId="00000120">
      <w:pPr>
        <w:numPr>
          <w:ilvl w:val="0"/>
          <w:numId w:val="10"/>
        </w:numPr>
        <w:spacing w:after="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After creation, OCI displays the:Fingerprint</w:t>
      </w:r>
    </w:p>
    <w:p w:rsidR="00000000" w:rsidDel="00000000" w:rsidP="00000000" w:rsidRDefault="00000000" w:rsidRPr="00000000" w14:paraId="00000121">
      <w:pPr>
        <w:numPr>
          <w:ilvl w:val="0"/>
          <w:numId w:val="55"/>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and save</w:t>
      </w:r>
    </w:p>
    <w:p w:rsidR="00000000" w:rsidDel="00000000" w:rsidP="00000000" w:rsidRDefault="00000000" w:rsidRPr="00000000" w14:paraId="00000122">
      <w:pPr>
        <w:spacing w:before="28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Fonts w:ascii="Cambria" w:cs="Cambria" w:eastAsia="Cambria" w:hAnsi="Cambria"/>
          <w:rtl w:val="0"/>
        </w:rPr>
        <w:t xml:space="preserve"> : 12:34:56:78:90:ab:cd:ef:11:22:33:44:55:66:77:88</w:t>
      </w:r>
    </w:p>
    <w:p w:rsidR="00000000" w:rsidDel="00000000" w:rsidP="00000000" w:rsidRDefault="00000000" w:rsidRPr="00000000" w14:paraId="00000123">
      <w:pPr>
        <w:spacing w:before="480" w:line="360"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4. Get Private Key PEM</w:t>
      </w:r>
    </w:p>
    <w:p w:rsidR="00000000" w:rsidDel="00000000" w:rsidP="00000000" w:rsidRDefault="00000000" w:rsidRPr="00000000" w14:paraId="00000124">
      <w:pPr>
        <w:spacing w:after="240" w:before="240" w:line="360" w:lineRule="auto"/>
        <w:ind w:left="720" w:firstLine="0"/>
        <w:rPr>
          <w:rFonts w:ascii="Cambria" w:cs="Cambria" w:eastAsia="Cambria" w:hAnsi="Cambria"/>
          <w:b w:val="1"/>
          <w:bCs w:val="1"/>
        </w:rPr>
      </w:pPr>
      <w:r w:rsidDel="00000000" w:rsidR="00000000" w:rsidRPr="00000000">
        <w:rPr>
          <w:rFonts w:ascii="Cambria" w:cs="Cambria" w:eastAsia="Cambria" w:hAnsi="Cambria"/>
          <w:rtl w:val="0"/>
        </w:rPr>
        <w:t xml:space="preserve">The downloaded file from Step 3 is your </w:t>
      </w:r>
      <w:r w:rsidDel="00000000" w:rsidR="00000000" w:rsidRPr="00000000">
        <w:rPr>
          <w:rFonts w:ascii="Cambria" w:cs="Cambria" w:eastAsia="Cambria" w:hAnsi="Cambria"/>
          <w:b w:val="1"/>
          <w:bCs w:val="1"/>
          <w:rtl w:val="0"/>
        </w:rPr>
        <w:t xml:space="preserve">private key PEM</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b w:val="1"/>
          <w:bCs w:val="1"/>
          <w:rtl w:val="0"/>
        </w:rPr>
        <w:t xml:space="preserve">How to use</w:t>
      </w:r>
    </w:p>
    <w:p w:rsidR="00000000" w:rsidDel="00000000" w:rsidP="00000000" w:rsidRDefault="00000000" w:rsidRPr="00000000" w14:paraId="00000125">
      <w:pPr>
        <w:numPr>
          <w:ilvl w:val="0"/>
          <w:numId w:val="8"/>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the downloaded .pem file in:</w:t>
        <w:br w:type="textWrapping"/>
      </w:r>
    </w:p>
    <w:p w:rsidR="00000000" w:rsidDel="00000000" w:rsidP="00000000" w:rsidRDefault="00000000" w:rsidRPr="00000000" w14:paraId="00000126">
      <w:pPr>
        <w:numPr>
          <w:ilvl w:val="1"/>
          <w:numId w:val="8"/>
        </w:numPr>
        <w:spacing w:after="0" w:before="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VS Code</w:t>
      </w:r>
    </w:p>
    <w:p w:rsidR="00000000" w:rsidDel="00000000" w:rsidP="00000000" w:rsidRDefault="00000000" w:rsidRPr="00000000" w14:paraId="00000127">
      <w:pPr>
        <w:numPr>
          <w:ilvl w:val="1"/>
          <w:numId w:val="8"/>
        </w:numPr>
        <w:spacing w:after="0" w:before="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Notepad++</w:t>
      </w:r>
    </w:p>
    <w:p w:rsidR="00000000" w:rsidDel="00000000" w:rsidP="00000000" w:rsidRDefault="00000000" w:rsidRPr="00000000" w14:paraId="00000128">
      <w:pPr>
        <w:numPr>
          <w:ilvl w:val="1"/>
          <w:numId w:val="8"/>
        </w:numPr>
        <w:spacing w:after="0" w:before="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Text Editor</w:t>
        <w:br w:type="textWrapping"/>
      </w:r>
    </w:p>
    <w:p w:rsidR="00000000" w:rsidDel="00000000" w:rsidP="00000000" w:rsidRDefault="00000000" w:rsidRPr="00000000" w14:paraId="00000129">
      <w:pPr>
        <w:numPr>
          <w:ilvl w:val="0"/>
          <w:numId w:val="8"/>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Copy the </w:t>
      </w:r>
      <w:r w:rsidDel="00000000" w:rsidR="00000000" w:rsidRPr="00000000">
        <w:rPr>
          <w:rFonts w:ascii="Cambria" w:cs="Cambria" w:eastAsia="Cambria" w:hAnsi="Cambria"/>
          <w:b w:val="1"/>
          <w:bCs w:val="1"/>
          <w:rtl w:val="0"/>
        </w:rPr>
        <w:t xml:space="preserve">entire contents</w:t>
      </w:r>
      <w:r w:rsidDel="00000000" w:rsidR="00000000" w:rsidRPr="00000000">
        <w:rPr>
          <w:rFonts w:ascii="Cambria" w:cs="Cambria" w:eastAsia="Cambria" w:hAnsi="Cambria"/>
          <w:rtl w:val="0"/>
        </w:rPr>
        <w:t xml:space="preserve">, including:</w:t>
      </w:r>
    </w:p>
    <w:p w:rsidR="00000000" w:rsidDel="00000000" w:rsidP="00000000" w:rsidRDefault="00000000" w:rsidRPr="00000000" w14:paraId="0000012A">
      <w:pPr>
        <w:spacing w:after="240"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-----BEGIN PRIVATE KEY-----...</w:t>
      </w:r>
    </w:p>
    <w:p w:rsidR="00000000" w:rsidDel="00000000" w:rsidP="00000000" w:rsidRDefault="00000000" w:rsidRPr="00000000" w14:paraId="0000012B">
      <w:pPr>
        <w:spacing w:after="240"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-----END PRIVATE KEY-----</w:t>
      </w:r>
    </w:p>
    <w:p w:rsidR="00000000" w:rsidDel="00000000" w:rsidP="00000000" w:rsidRDefault="00000000" w:rsidRPr="00000000" w14:paraId="0000012C">
      <w:pPr>
        <w:numPr>
          <w:ilvl w:val="0"/>
          <w:numId w:val="19"/>
        </w:numPr>
        <w:spacing w:after="24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Save this as:privateKeyPem</w:t>
      </w:r>
    </w:p>
    <w:p w:rsidR="00000000" w:rsidDel="00000000" w:rsidP="00000000" w:rsidRDefault="00000000" w:rsidRPr="00000000" w14:paraId="0000012D">
      <w:pPr>
        <w:spacing w:before="280" w:line="360" w:lineRule="auto"/>
        <w:ind w:left="144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p w:rsidR="00000000" w:rsidDel="00000000" w:rsidP="00000000" w:rsidRDefault="00000000" w:rsidRPr="00000000" w14:paraId="0000012E">
      <w:pPr>
        <w:spacing w:after="240" w:line="360" w:lineRule="auto"/>
        <w:ind w:left="1440" w:firstLine="0"/>
        <w:rPr>
          <w:rFonts w:ascii="Cambria" w:cs="Cambria" w:eastAsia="Cambria" w:hAnsi="Cambria"/>
        </w:rPr>
      </w:pPr>
      <w:r w:rsidDel="00000000" w:rsidR="00000000" w:rsidRPr="00000000">
        <w:rPr>
          <w:rFonts w:ascii="Cambria" w:cs="Cambria" w:eastAsia="Cambria" w:hAnsi="Cambria"/>
          <w:rtl w:val="0"/>
        </w:rPr>
        <w:t xml:space="preserve">-----BEGIN PRIVATE KEY-----MIIEvQIBADANBgkqhkiG9w0BAQEFAASC......-----END PRIVATE KEY-----</w:t>
      </w:r>
    </w:p>
    <w:p w:rsidR="00000000" w:rsidDel="00000000" w:rsidP="00000000" w:rsidRDefault="00000000" w:rsidRPr="00000000" w14:paraId="0000012F">
      <w:pPr>
        <w:spacing w:before="480" w:line="360"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5. Required IAM Policy Access</w:t>
      </w:r>
    </w:p>
    <w:p w:rsidR="00000000" w:rsidDel="00000000" w:rsidP="00000000" w:rsidRDefault="00000000" w:rsidRPr="00000000" w14:paraId="00000130">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Ensure your OCI user has access to:</w:t>
      </w:r>
    </w:p>
    <w:p w:rsidR="00000000" w:rsidDel="00000000" w:rsidP="00000000" w:rsidRDefault="00000000" w:rsidRPr="00000000" w14:paraId="00000131">
      <w:pPr>
        <w:numPr>
          <w:ilvl w:val="0"/>
          <w:numId w:val="26"/>
        </w:numPr>
        <w:spacing w:after="0" w:before="24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Generative AI</w:t>
      </w:r>
      <w:r w:rsidDel="00000000" w:rsidR="00000000" w:rsidRPr="00000000">
        <w:rPr>
          <w:rtl w:val="0"/>
        </w:rPr>
      </w:r>
    </w:p>
    <w:p w:rsidR="00000000" w:rsidDel="00000000" w:rsidP="00000000" w:rsidRDefault="00000000" w:rsidRPr="00000000" w14:paraId="00000132">
      <w:pPr>
        <w:numPr>
          <w:ilvl w:val="0"/>
          <w:numId w:val="26"/>
        </w:numPr>
        <w:spacing w:after="240" w:before="0" w:line="36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Language API</w:t>
      </w:r>
      <w:r w:rsidDel="00000000" w:rsidR="00000000" w:rsidRPr="00000000">
        <w:rPr>
          <w:rtl w:val="0"/>
        </w:rPr>
      </w:r>
    </w:p>
    <w:p w:rsidR="00000000" w:rsidDel="00000000" w:rsidP="00000000" w:rsidRDefault="00000000" w:rsidRPr="00000000" w14:paraId="00000133">
      <w:pPr>
        <w:spacing w:before="280" w:line="360"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Recommended Policy</w:t>
      </w:r>
    </w:p>
    <w:p w:rsidR="00000000" w:rsidDel="00000000" w:rsidP="00000000" w:rsidRDefault="00000000" w:rsidRPr="00000000" w14:paraId="00000134">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Go to:User Settings -&gt;Identity &amp; Security → Policies</w:t>
      </w:r>
    </w:p>
    <w:p w:rsidR="00000000" w:rsidDel="00000000" w:rsidP="00000000" w:rsidRDefault="00000000" w:rsidRPr="00000000" w14:paraId="00000135">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507721" cy="2073263"/>
            <wp:effectExtent b="0" l="0" r="0" t="0"/>
            <wp:docPr id="17" name="image18.png"/>
            <a:graphic>
              <a:graphicData uri="http://schemas.openxmlformats.org/drawingml/2006/picture">
                <pic:pic>
                  <pic:nvPicPr>
                    <pic:cNvPr id="0" name="image18.png"/>
                    <pic:cNvPicPr preferRelativeResize="0"/>
                  </pic:nvPicPr>
                  <pic:blipFill>
                    <a:blip r:embed="rId31"/>
                    <a:srcRect b="0" l="0" r="0" t="0"/>
                    <a:stretch>
                      <a:fillRect/>
                    </a:stretch>
                  </pic:blipFill>
                  <pic:spPr>
                    <a:xfrm>
                      <a:off x="0" y="0"/>
                      <a:ext cx="4507721" cy="2073263"/>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Create Policy:</w:t>
      </w:r>
      <w:r w:rsidDel="00000000" w:rsidR="00000000" w:rsidRPr="00000000">
        <w:rPr>
          <w:rFonts w:ascii="Cambria" w:cs="Cambria" w:eastAsia="Cambria" w:hAnsi="Cambria"/>
          <w:rtl w:val="0"/>
        </w:rPr>
        <w:br w:type="textWrapping"/>
        <w:t xml:space="preserve">Give proper name,description and click on show manual editor and add the below policy</w:t>
      </w:r>
    </w:p>
    <w:p w:rsidR="00000000" w:rsidDel="00000000" w:rsidP="00000000" w:rsidRDefault="00000000" w:rsidRPr="00000000" w14:paraId="00000137">
      <w:pPr>
        <w:spacing w:after="240" w:before="240" w:line="360" w:lineRule="auto"/>
        <w:ind w:left="720" w:firstLine="0"/>
        <w:rPr>
          <w:rFonts w:ascii="Cambria" w:cs="Cambria" w:eastAsia="Cambria" w:hAnsi="Cambria"/>
          <w:b w:val="1"/>
          <w:bCs w:val="1"/>
        </w:rPr>
      </w:pPr>
      <w:r w:rsidDel="00000000" w:rsidR="00000000" w:rsidRPr="00000000">
        <w:rPr>
          <w:rFonts w:ascii="Cambria" w:cs="Cambria" w:eastAsia="Cambria" w:hAnsi="Cambria"/>
        </w:rPr>
        <w:drawing>
          <wp:inline distB="114300" distT="114300" distL="114300" distR="114300">
            <wp:extent cx="5053013" cy="2429333"/>
            <wp:effectExtent b="0" l="0" r="0" t="0"/>
            <wp:docPr id="18"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053013" cy="2429333"/>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For Generative AI</w:t>
      </w:r>
    </w:p>
    <w:p w:rsidR="00000000" w:rsidDel="00000000" w:rsidP="00000000" w:rsidRDefault="00000000" w:rsidRPr="00000000" w14:paraId="00000138">
      <w:pPr>
        <w:numPr>
          <w:ilvl w:val="0"/>
          <w:numId w:val="9"/>
        </w:numPr>
        <w:spacing w:after="240" w:before="240" w:line="360" w:lineRule="auto"/>
        <w:ind w:left="1440" w:hanging="360"/>
        <w:rPr>
          <w:rFonts w:ascii="Cambria" w:cs="Cambria" w:eastAsia="Cambria" w:hAnsi="Cambria"/>
        </w:rPr>
      </w:pPr>
      <w:r w:rsidDel="00000000" w:rsidR="00000000" w:rsidRPr="00000000">
        <w:rPr>
          <w:rFonts w:ascii="Cambria" w:cs="Cambria" w:eastAsia="Cambria" w:hAnsi="Cambria"/>
          <w:color w:val="161513"/>
          <w:shd w:fill="f6f4f3" w:val="clear"/>
          <w:rtl w:val="0"/>
        </w:rPr>
        <w:t xml:space="preserve">Allow any-user to use generative-ai-family in tenancy where request.principal.type = 'generativeaiapikey'</w:t>
      </w:r>
      <w:r w:rsidDel="00000000" w:rsidR="00000000" w:rsidRPr="00000000">
        <w:rPr>
          <w:rtl w:val="0"/>
        </w:rPr>
      </w:r>
    </w:p>
    <w:p w:rsidR="00000000" w:rsidDel="00000000" w:rsidP="00000000" w:rsidRDefault="00000000" w:rsidRPr="00000000" w14:paraId="00000139">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For Language AI</w:t>
      </w:r>
      <w:r w:rsidDel="00000000" w:rsidR="00000000" w:rsidRPr="00000000">
        <w:rPr>
          <w:rFonts w:ascii="Cambria" w:cs="Cambria" w:eastAsia="Cambria" w:hAnsi="Cambria"/>
          <w:rtl w:val="0"/>
        </w:rPr>
        <w:t xml:space="preserve"> create the another policy with  proper name,description and click on show manual editor and add the below policy</w:t>
      </w:r>
    </w:p>
    <w:p w:rsidR="00000000" w:rsidDel="00000000" w:rsidP="00000000" w:rsidRDefault="00000000" w:rsidRPr="00000000" w14:paraId="0000013A">
      <w:pPr>
        <w:numPr>
          <w:ilvl w:val="0"/>
          <w:numId w:val="18"/>
        </w:numPr>
        <w:spacing w:after="240" w:before="240" w:line="360" w:lineRule="auto"/>
        <w:ind w:left="1440" w:hanging="360"/>
        <w:rPr>
          <w:rFonts w:ascii="Cambria" w:cs="Cambria" w:eastAsia="Cambria" w:hAnsi="Cambria"/>
        </w:rPr>
      </w:pPr>
      <w:r w:rsidDel="00000000" w:rsidR="00000000" w:rsidRPr="00000000">
        <w:rPr>
          <w:rFonts w:ascii="Cambria" w:cs="Cambria" w:eastAsia="Cambria" w:hAnsi="Cambria"/>
          <w:color w:val="161513"/>
          <w:shd w:fill="f6f4f3" w:val="clear"/>
          <w:rtl w:val="0"/>
        </w:rPr>
        <w:t xml:space="preserve">Allow group Administrators to use ai-service-language-family in tenancy</w:t>
      </w:r>
      <w:r w:rsidDel="00000000" w:rsidR="00000000" w:rsidRPr="00000000">
        <w:rPr>
          <w:rtl w:val="0"/>
        </w:rPr>
      </w:r>
    </w:p>
    <w:p w:rsidR="00000000" w:rsidDel="00000000" w:rsidP="00000000" w:rsidRDefault="00000000" w:rsidRPr="00000000" w14:paraId="0000013B">
      <w:pPr>
        <w:spacing w:after="240" w:before="240" w:line="360" w:lineRule="auto"/>
        <w:ind w:left="720" w:firstLine="0"/>
        <w:rPr>
          <w:rFonts w:ascii="Cambria" w:cs="Cambria" w:eastAsia="Cambria" w:hAnsi="Cambria"/>
        </w:rPr>
      </w:pPr>
      <w:r w:rsidDel="00000000" w:rsidR="00000000" w:rsidRPr="00000000">
        <w:rPr>
          <w:rFonts w:ascii="Cambria" w:cs="Cambria" w:eastAsia="Cambria" w:hAnsi="Cambria"/>
          <w:rtl w:val="0"/>
        </w:rPr>
        <w:t xml:space="preserve">This is required for the adapter to invoke OCI AI services.</w:t>
      </w:r>
    </w:p>
    <w:p w:rsidR="00000000" w:rsidDel="00000000" w:rsidP="00000000" w:rsidRDefault="00000000" w:rsidRPr="00000000" w14:paraId="0000013C">
      <w:pPr>
        <w:pStyle w:val="Heading2"/>
        <w:keepNext w:val="0"/>
        <w:keepLines w:val="0"/>
        <w:spacing w:after="60" w:before="300" w:line="276" w:lineRule="auto"/>
        <w:rPr>
          <w:rFonts w:ascii="Cambria" w:cs="Cambria" w:eastAsia="Cambria" w:hAnsi="Cambria"/>
          <w:b w:val="1"/>
          <w:bCs w:val="1"/>
          <w:color w:val="666666"/>
          <w:sz w:val="28"/>
          <w:szCs w:val="28"/>
        </w:rPr>
      </w:pPr>
      <w:bookmarkStart w:colFirst="0" w:colLast="0" w:name="_heading=h.oubc899ybqww" w:id="5"/>
      <w:bookmarkEnd w:id="5"/>
      <w:r w:rsidDel="00000000" w:rsidR="00000000" w:rsidRPr="00000000">
        <w:rPr>
          <w:rFonts w:ascii="Cambria" w:cs="Cambria" w:eastAsia="Cambria" w:hAnsi="Cambria"/>
          <w:b w:val="1"/>
          <w:bCs w:val="1"/>
          <w:sz w:val="28"/>
          <w:szCs w:val="28"/>
          <w:rtl w:val="0"/>
        </w:rPr>
        <w:t xml:space="preserve">Publish the HCL Volt MX Foundry App</w:t>
      </w:r>
      <w:r w:rsidDel="00000000" w:rsidR="00000000" w:rsidRPr="00000000">
        <w:rPr>
          <w:rtl w:val="0"/>
        </w:rPr>
      </w:r>
    </w:p>
    <w:p w:rsidR="00000000" w:rsidDel="00000000" w:rsidP="00000000" w:rsidRDefault="00000000" w:rsidRPr="00000000" w14:paraId="0000013D">
      <w:pPr>
        <w:spacing w:after="120" w:before="120" w:line="276"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13E">
      <w:pPr>
        <w:spacing w:after="200" w:before="200" w:line="276" w:lineRule="auto"/>
        <w:ind w:left="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13F">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009900"/>
            <wp:effectExtent b="0" l="0" r="0" t="0"/>
            <wp:docPr id="19" name="image16.png"/>
            <a:graphic>
              <a:graphicData uri="http://schemas.openxmlformats.org/drawingml/2006/picture">
                <pic:pic>
                  <pic:nvPicPr>
                    <pic:cNvPr id="0" name="image16.png"/>
                    <pic:cNvPicPr preferRelativeResize="0"/>
                  </pic:nvPicPr>
                  <pic:blipFill>
                    <a:blip r:embed="rId33"/>
                    <a:srcRect b="0" l="50467" r="0" t="6785"/>
                    <a:stretch>
                      <a:fillRect/>
                    </a:stretch>
                  </pic:blipFill>
                  <pic:spPr>
                    <a:xfrm>
                      <a:off x="0" y="0"/>
                      <a:ext cx="2524125"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after="200" w:before="200" w:line="276" w:lineRule="auto"/>
        <w:ind w:left="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141">
      <w:pPr>
        <w:spacing w:after="120" w:before="120" w:line="288" w:lineRule="auto"/>
        <w:ind w:left="720" w:firstLine="0"/>
        <w:jc w:val="both"/>
        <w:rPr>
          <w:rFonts w:ascii="Cambria" w:cs="Cambria" w:eastAsia="Cambria" w:hAnsi="Cambria"/>
          <w:sz w:val="20"/>
          <w:szCs w:val="20"/>
        </w:rPr>
      </w:pPr>
      <w:r w:rsidDel="00000000" w:rsidR="00000000" w:rsidRPr="00000000">
        <w:rPr>
          <w:rFonts w:ascii="Cambria" w:cs="Cambria" w:eastAsia="Cambria" w:hAnsi="Cambria"/>
        </w:rPr>
        <w:drawing>
          <wp:inline distB="114300" distT="114300" distL="114300" distR="114300">
            <wp:extent cx="5943600" cy="2387600"/>
            <wp:effectExtent b="0" l="0" r="0" t="0"/>
            <wp:docPr id="20"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after="200" w:before="200" w:line="276" w:lineRule="auto"/>
        <w:ind w:left="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p>
    <w:p w:rsidR="00000000" w:rsidDel="00000000" w:rsidP="00000000" w:rsidRDefault="00000000" w:rsidRPr="00000000" w14:paraId="00000143">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144">
      <w:pPr>
        <w:pStyle w:val="Heading2"/>
        <w:keepNext w:val="0"/>
        <w:keepLines w:val="0"/>
        <w:spacing w:after="60" w:before="300" w:line="276" w:lineRule="auto"/>
        <w:rPr>
          <w:rFonts w:ascii="Cambria" w:cs="Cambria" w:eastAsia="Cambria" w:hAnsi="Cambria"/>
          <w:b w:val="1"/>
          <w:bCs w:val="1"/>
          <w:sz w:val="26"/>
          <w:szCs w:val="26"/>
        </w:rPr>
      </w:pPr>
      <w:bookmarkStart w:colFirst="0" w:colLast="0" w:name="_heading=h.ve64o0gm4658" w:id="6"/>
      <w:bookmarkEnd w:id="6"/>
      <w:r w:rsidDel="00000000" w:rsidR="00000000" w:rsidRPr="00000000">
        <w:rPr>
          <w:rFonts w:ascii="Cambria" w:cs="Cambria" w:eastAsia="Cambria" w:hAnsi="Cambria"/>
          <w:b w:val="1"/>
          <w:bCs w:val="1"/>
          <w:sz w:val="26"/>
          <w:szCs w:val="26"/>
          <w:rtl w:val="0"/>
        </w:rPr>
        <w:t xml:space="preserve">Building and previewing the app</w:t>
      </w:r>
    </w:p>
    <w:p w:rsidR="00000000" w:rsidDel="00000000" w:rsidP="00000000" w:rsidRDefault="00000000" w:rsidRPr="00000000" w14:paraId="00000145">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35">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146">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Oracle Generative and Language Application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147">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148">
      <w:pPr>
        <w:pStyle w:val="Heading2"/>
        <w:keepNext w:val="0"/>
        <w:keepLines w:val="0"/>
        <w:numPr>
          <w:ilvl w:val="0"/>
          <w:numId w:val="7"/>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APIs</w:t>
      </w:r>
      <w:r w:rsidDel="00000000" w:rsidR="00000000" w:rsidRPr="00000000">
        <w:rPr>
          <w:rtl w:val="0"/>
        </w:rPr>
      </w:r>
    </w:p>
    <w:p w:rsidR="00000000" w:rsidDel="00000000" w:rsidP="00000000" w:rsidRDefault="00000000" w:rsidRPr="00000000" w14:paraId="00000149">
      <w:pPr>
        <w:pStyle w:val="Heading3"/>
        <w:keepNext w:val="0"/>
        <w:keepLines w:val="0"/>
        <w:numPr>
          <w:ilvl w:val="0"/>
          <w:numId w:val="56"/>
        </w:numPr>
        <w:spacing w:after="0" w:before="0" w:line="240" w:lineRule="auto"/>
        <w:ind w:left="1440" w:hanging="360"/>
        <w:jc w:val="both"/>
        <w:rPr>
          <w:color w:val="434343"/>
          <w:sz w:val="28"/>
          <w:szCs w:val="28"/>
        </w:rPr>
      </w:pPr>
      <w:bookmarkStart w:colFirst="0" w:colLast="0" w:name="_heading=h.i4ctj2n40q7c" w:id="7"/>
      <w:bookmarkEnd w:id="7"/>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14A">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14B">
      <w:pPr>
        <w:pStyle w:val="Heading2"/>
        <w:keepNext w:val="0"/>
        <w:keepLines w:val="0"/>
        <w:numPr>
          <w:ilvl w:val="0"/>
          <w:numId w:val="7"/>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Events</w:t>
      </w:r>
      <w:r w:rsidDel="00000000" w:rsidR="00000000" w:rsidRPr="00000000">
        <w:rPr>
          <w:rtl w:val="0"/>
        </w:rPr>
      </w:r>
    </w:p>
    <w:p w:rsidR="00000000" w:rsidDel="00000000" w:rsidP="00000000" w:rsidRDefault="00000000" w:rsidRPr="00000000" w14:paraId="0000014C">
      <w:pPr>
        <w:pStyle w:val="Heading3"/>
        <w:keepNext w:val="0"/>
        <w:keepLines w:val="0"/>
        <w:numPr>
          <w:ilvl w:val="0"/>
          <w:numId w:val="56"/>
        </w:numPr>
        <w:spacing w:after="0" w:before="0" w:line="240" w:lineRule="auto"/>
        <w:ind w:left="1440" w:hanging="360"/>
        <w:jc w:val="both"/>
        <w:rPr>
          <w:color w:val="434343"/>
          <w:sz w:val="28"/>
          <w:szCs w:val="28"/>
        </w:rPr>
      </w:pPr>
      <w:bookmarkStart w:colFirst="0" w:colLast="0" w:name="_heading=h.wpvvn3pqrrs5" w:id="8"/>
      <w:bookmarkEnd w:id="8"/>
      <w:r w:rsidDel="00000000" w:rsidR="00000000" w:rsidRPr="00000000">
        <w:rPr>
          <w:rFonts w:ascii="Cambria" w:cs="Cambria" w:eastAsia="Cambria" w:hAnsi="Cambria"/>
          <w:color w:val="000000"/>
          <w:sz w:val="24"/>
          <w:szCs w:val="24"/>
          <w:rtl w:val="0"/>
        </w:rPr>
        <w:t xml:space="preserve">No Events</w:t>
      </w:r>
      <w:r w:rsidDel="00000000" w:rsidR="00000000" w:rsidRPr="00000000">
        <w:rPr>
          <w:rtl w:val="0"/>
        </w:rPr>
      </w:r>
    </w:p>
    <w:p w:rsidR="00000000" w:rsidDel="00000000" w:rsidP="00000000" w:rsidRDefault="00000000" w:rsidRPr="00000000" w14:paraId="0000014D">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14E">
      <w:pPr>
        <w:pStyle w:val="Heading3"/>
        <w:keepNext w:val="0"/>
        <w:keepLines w:val="0"/>
        <w:spacing w:after="0" w:before="40" w:line="240" w:lineRule="auto"/>
        <w:jc w:val="both"/>
        <w:rPr>
          <w:rFonts w:ascii="Cambria" w:cs="Cambria" w:eastAsia="Cambria" w:hAnsi="Cambria"/>
          <w:color w:val="000000"/>
          <w:sz w:val="22"/>
          <w:szCs w:val="22"/>
        </w:rPr>
      </w:pPr>
      <w:bookmarkStart w:colFirst="0" w:colLast="0" w:name="_heading=h.1wg7blejdvce" w:id="9"/>
      <w:bookmarkEnd w:id="9"/>
      <w:r w:rsidDel="00000000" w:rsidR="00000000" w:rsidRPr="00000000">
        <w:rPr>
          <w:rtl w:val="0"/>
        </w:rPr>
      </w:r>
    </w:p>
    <w:p w:rsidR="00000000" w:rsidDel="00000000" w:rsidP="00000000" w:rsidRDefault="00000000" w:rsidRPr="00000000" w14:paraId="0000014F">
      <w:pPr>
        <w:spacing w:line="276" w:lineRule="auto"/>
        <w:rPr/>
      </w:pPr>
      <w:r w:rsidDel="00000000" w:rsidR="00000000" w:rsidRPr="00000000">
        <w:rPr>
          <w:rtl w:val="0"/>
        </w:rPr>
      </w:r>
    </w:p>
    <w:p w:rsidR="00000000" w:rsidDel="00000000" w:rsidP="00000000" w:rsidRDefault="00000000" w:rsidRPr="00000000" w14:paraId="00000150">
      <w:pPr>
        <w:spacing w:line="276" w:lineRule="auto"/>
        <w:rPr>
          <w:b w:val="1"/>
          <w:bCs w:val="1"/>
        </w:rPr>
      </w:pPr>
      <w:r w:rsidDel="00000000" w:rsidR="00000000" w:rsidRPr="00000000">
        <w:rPr>
          <w:rFonts w:ascii="Cambria" w:cs="Cambria" w:eastAsia="Cambria" w:hAnsi="Cambria"/>
          <w:b w:val="1"/>
          <w:bCs w:val="1"/>
          <w:rtl w:val="0"/>
        </w:rPr>
        <w:t xml:space="preserve">Reference API documentation:</w:t>
      </w:r>
      <w:r w:rsidDel="00000000" w:rsidR="00000000" w:rsidRPr="00000000">
        <w:rPr>
          <w:b w:val="1"/>
          <w:bCs w:val="1"/>
          <w:rtl w:val="0"/>
        </w:rPr>
        <w:t xml:space="preserve"> </w:t>
      </w:r>
    </w:p>
    <w:p w:rsidR="00000000" w:rsidDel="00000000" w:rsidP="00000000" w:rsidRDefault="00000000" w:rsidRPr="00000000" w14:paraId="00000151">
      <w:pPr>
        <w:numPr>
          <w:ilvl w:val="0"/>
          <w:numId w:val="33"/>
        </w:numPr>
        <w:spacing w:line="276" w:lineRule="auto"/>
        <w:ind w:left="720" w:hanging="360"/>
        <w:rPr>
          <w:rFonts w:ascii="Cambria" w:cs="Cambria" w:eastAsia="Cambria" w:hAnsi="Cambria"/>
        </w:rPr>
      </w:pPr>
      <w:r w:rsidDel="00000000" w:rsidR="00000000" w:rsidRPr="00000000">
        <w:rPr>
          <w:rFonts w:ascii="Cambria" w:cs="Cambria" w:eastAsia="Cambria" w:hAnsi="Cambria"/>
          <w:b w:val="1"/>
          <w:bCs w:val="1"/>
          <w:highlight w:val="white"/>
          <w:rtl w:val="0"/>
        </w:rPr>
        <w:t xml:space="preserve">OCI Documentation:</w:t>
      </w:r>
      <w:hyperlink r:id="rId36">
        <w:r w:rsidDel="00000000" w:rsidR="00000000" w:rsidRPr="00000000">
          <w:rPr>
            <w:rFonts w:ascii="Cambria" w:cs="Cambria" w:eastAsia="Cambria" w:hAnsi="Cambria"/>
            <w:highlight w:val="white"/>
            <w:rtl w:val="0"/>
          </w:rPr>
          <w:t xml:space="preserve"> </w:t>
        </w:r>
      </w:hyperlink>
      <w:hyperlink r:id="rId37">
        <w:r w:rsidDel="00000000" w:rsidR="00000000" w:rsidRPr="00000000">
          <w:rPr>
            <w:rFonts w:ascii="Cambria" w:cs="Cambria" w:eastAsia="Cambria" w:hAnsi="Cambria"/>
            <w:color w:val="1155cc"/>
            <w:highlight w:val="white"/>
            <w:u w:val="single"/>
            <w:rtl w:val="0"/>
          </w:rPr>
          <w:t xml:space="preserve">OCI Documentation</w:t>
        </w:r>
      </w:hyperlink>
      <w:r w:rsidDel="00000000" w:rsidR="00000000" w:rsidRPr="00000000">
        <w:rPr>
          <w:rtl w:val="0"/>
        </w:rPr>
      </w:r>
    </w:p>
    <w:p w:rsidR="00000000" w:rsidDel="00000000" w:rsidP="00000000" w:rsidRDefault="00000000" w:rsidRPr="00000000" w14:paraId="00000152">
      <w:pPr>
        <w:numPr>
          <w:ilvl w:val="0"/>
          <w:numId w:val="33"/>
        </w:numPr>
        <w:spacing w:line="276" w:lineRule="auto"/>
        <w:ind w:left="72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OCI Language API Guide:</w:t>
      </w:r>
      <w:hyperlink r:id="rId38">
        <w:r w:rsidDel="00000000" w:rsidR="00000000" w:rsidRPr="00000000">
          <w:rPr>
            <w:rFonts w:ascii="Cambria" w:cs="Cambria" w:eastAsia="Cambria" w:hAnsi="Cambria"/>
            <w:highlight w:val="white"/>
            <w:rtl w:val="0"/>
          </w:rPr>
          <w:t xml:space="preserve"> </w:t>
        </w:r>
      </w:hyperlink>
      <w:hyperlink r:id="rId39">
        <w:r w:rsidDel="00000000" w:rsidR="00000000" w:rsidRPr="00000000">
          <w:rPr>
            <w:rFonts w:ascii="Cambria" w:cs="Cambria" w:eastAsia="Cambria" w:hAnsi="Cambria"/>
            <w:color w:val="1155cc"/>
            <w:highlight w:val="white"/>
            <w:u w:val="single"/>
            <w:rtl w:val="0"/>
          </w:rPr>
          <w:t xml:space="preserve">OCI Language API Guide</w:t>
        </w:r>
      </w:hyperlink>
      <w:r w:rsidDel="00000000" w:rsidR="00000000" w:rsidRPr="00000000">
        <w:rPr>
          <w:rtl w:val="0"/>
        </w:rPr>
      </w:r>
    </w:p>
    <w:p w:rsidR="00000000" w:rsidDel="00000000" w:rsidP="00000000" w:rsidRDefault="00000000" w:rsidRPr="00000000" w14:paraId="00000153">
      <w:pPr>
        <w:numPr>
          <w:ilvl w:val="0"/>
          <w:numId w:val="33"/>
        </w:numPr>
        <w:spacing w:line="276" w:lineRule="auto"/>
        <w:ind w:left="72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OCI Generative AI Guide:</w:t>
      </w:r>
      <w:hyperlink r:id="rId40">
        <w:r w:rsidDel="00000000" w:rsidR="00000000" w:rsidRPr="00000000">
          <w:rPr>
            <w:rFonts w:ascii="Cambria" w:cs="Cambria" w:eastAsia="Cambria" w:hAnsi="Cambria"/>
            <w:highlight w:val="white"/>
            <w:rtl w:val="0"/>
          </w:rPr>
          <w:t xml:space="preserve"> </w:t>
        </w:r>
      </w:hyperlink>
      <w:hyperlink r:id="rId41">
        <w:r w:rsidDel="00000000" w:rsidR="00000000" w:rsidRPr="00000000">
          <w:rPr>
            <w:rFonts w:ascii="Cambria" w:cs="Cambria" w:eastAsia="Cambria" w:hAnsi="Cambria"/>
            <w:color w:val="1155cc"/>
            <w:highlight w:val="white"/>
            <w:u w:val="single"/>
            <w:rtl w:val="0"/>
          </w:rPr>
          <w:t xml:space="preserve">OCI Generative AI Guide</w:t>
        </w:r>
      </w:hyperlink>
      <w:r w:rsidDel="00000000" w:rsidR="00000000" w:rsidRPr="00000000">
        <w:rPr>
          <w:rtl w:val="0"/>
        </w:rPr>
      </w:r>
    </w:p>
    <w:p w:rsidR="00000000" w:rsidDel="00000000" w:rsidP="00000000" w:rsidRDefault="00000000" w:rsidRPr="00000000" w14:paraId="00000154">
      <w:pPr>
        <w:numPr>
          <w:ilvl w:val="0"/>
          <w:numId w:val="33"/>
        </w:numPr>
        <w:spacing w:line="276" w:lineRule="auto"/>
        <w:ind w:left="720" w:hanging="360"/>
        <w:rPr>
          <w:rFonts w:ascii="Cambria" w:cs="Cambria" w:eastAsia="Cambria" w:hAnsi="Cambria"/>
          <w:highlight w:val="white"/>
        </w:rPr>
      </w:pPr>
      <w:r w:rsidDel="00000000" w:rsidR="00000000" w:rsidRPr="00000000">
        <w:rPr>
          <w:rFonts w:ascii="Cambria" w:cs="Cambria" w:eastAsia="Cambria" w:hAnsi="Cambria"/>
          <w:b w:val="1"/>
          <w:bCs w:val="1"/>
          <w:highlight w:val="white"/>
          <w:rtl w:val="0"/>
        </w:rPr>
        <w:t xml:space="preserve">OCI API Signing Guide:</w:t>
      </w:r>
      <w:hyperlink r:id="rId42">
        <w:r w:rsidDel="00000000" w:rsidR="00000000" w:rsidRPr="00000000">
          <w:rPr>
            <w:rFonts w:ascii="Cambria" w:cs="Cambria" w:eastAsia="Cambria" w:hAnsi="Cambria"/>
            <w:highlight w:val="white"/>
            <w:rtl w:val="0"/>
          </w:rPr>
          <w:t xml:space="preserve"> </w:t>
        </w:r>
      </w:hyperlink>
      <w:hyperlink r:id="rId43">
        <w:r w:rsidDel="00000000" w:rsidR="00000000" w:rsidRPr="00000000">
          <w:rPr>
            <w:rFonts w:ascii="Cambria" w:cs="Cambria" w:eastAsia="Cambria" w:hAnsi="Cambria"/>
            <w:color w:val="1155cc"/>
            <w:highlight w:val="white"/>
            <w:u w:val="single"/>
            <w:rtl w:val="0"/>
          </w:rPr>
          <w:t xml:space="preserve">OCI API Signing Guide</w:t>
        </w:r>
      </w:hyperlink>
      <w:r w:rsidDel="00000000" w:rsidR="00000000" w:rsidRPr="00000000">
        <w:rPr>
          <w:rtl w:val="0"/>
        </w:rPr>
      </w:r>
    </w:p>
    <w:p w:rsidR="00000000" w:rsidDel="00000000" w:rsidP="00000000" w:rsidRDefault="00000000" w:rsidRPr="00000000" w14:paraId="00000155">
      <w:pPr>
        <w:spacing w:line="276"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156">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157">
      <w:pPr>
        <w:spacing w:after="120" w:line="360" w:lineRule="auto"/>
        <w:ind w:left="0" w:firstLine="0"/>
        <w:jc w:val="both"/>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158">
      <w:pPr>
        <w:pStyle w:val="Heading2"/>
        <w:keepNext w:val="0"/>
        <w:keepLines w:val="0"/>
        <w:numPr>
          <w:ilvl w:val="0"/>
          <w:numId w:val="23"/>
        </w:numPr>
        <w:spacing w:after="120" w:before="40" w:line="240" w:lineRule="auto"/>
        <w:ind w:left="360" w:hanging="360"/>
        <w:jc w:val="both"/>
        <w:rPr>
          <w:rFonts w:ascii="Cambria" w:cs="Cambria" w:eastAsia="Cambria" w:hAnsi="Cambria"/>
          <w:b w:val="1"/>
          <w:bCs w:val="1"/>
          <w:sz w:val="26"/>
          <w:szCs w:val="26"/>
        </w:rPr>
      </w:pPr>
      <w:bookmarkStart w:colFirst="0" w:colLast="0" w:name="_heading=h.knbqlztluvr" w:id="10"/>
      <w:bookmarkEnd w:id="10"/>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159">
      <w:pPr>
        <w:numPr>
          <w:ilvl w:val="0"/>
          <w:numId w:val="1"/>
        </w:numPr>
        <w:spacing w:after="0" w:before="120" w:line="240" w:lineRule="auto"/>
        <w:ind w:left="720" w:hanging="360"/>
        <w:jc w:val="both"/>
        <w:rPr>
          <w:rFonts w:ascii="Cambria" w:cs="Cambria" w:eastAsia="Cambria" w:hAnsi="Cambria"/>
          <w:u w:val="none"/>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15A">
      <w:pPr>
        <w:pStyle w:val="Heading2"/>
        <w:keepNext w:val="0"/>
        <w:keepLines w:val="0"/>
        <w:numPr>
          <w:ilvl w:val="0"/>
          <w:numId w:val="23"/>
        </w:numPr>
        <w:spacing w:after="120" w:before="40" w:line="240" w:lineRule="auto"/>
        <w:ind w:left="360" w:hanging="360"/>
        <w:jc w:val="both"/>
        <w:rPr>
          <w:rFonts w:ascii="Cambria" w:cs="Cambria" w:eastAsia="Cambria" w:hAnsi="Cambria"/>
          <w:b w:val="1"/>
          <w:bCs w:val="1"/>
          <w:sz w:val="26"/>
          <w:szCs w:val="26"/>
        </w:rPr>
      </w:pPr>
      <w:bookmarkStart w:colFirst="0" w:colLast="0" w:name="_heading=h.xke3pb9wvme2" w:id="11"/>
      <w:bookmarkEnd w:id="11"/>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15B">
      <w:pPr>
        <w:numPr>
          <w:ilvl w:val="0"/>
          <w:numId w:val="12"/>
        </w:numPr>
        <w:spacing w:after="120" w:before="120" w:line="240" w:lineRule="auto"/>
        <w:ind w:left="720" w:hanging="360"/>
        <w:jc w:val="both"/>
        <w:rPr>
          <w:rFonts w:ascii="Cambria" w:cs="Cambria" w:eastAsia="Cambria" w:hAnsi="Cambria"/>
          <w:u w:val="none"/>
        </w:rPr>
      </w:pPr>
      <w:r w:rsidDel="00000000" w:rsidR="00000000" w:rsidRPr="00000000">
        <w:rPr>
          <w:rFonts w:ascii="Cambria" w:cs="Cambria" w:eastAsia="Cambria" w:hAnsi="Cambria"/>
          <w:rtl w:val="0"/>
        </w:rPr>
        <w:t xml:space="preserve">OCI Generative AI integrations are dependent on the availability of specific models such as </w:t>
      </w:r>
      <w:r w:rsidDel="00000000" w:rsidR="00000000" w:rsidRPr="00000000">
        <w:rPr>
          <w:rFonts w:ascii="Cambria" w:cs="Cambria" w:eastAsia="Cambria" w:hAnsi="Cambria"/>
          <w:i w:val="1"/>
          <w:iCs w:val="1"/>
          <w:rtl w:val="0"/>
        </w:rPr>
        <w:t xml:space="preserve">cohere.command-a-03-2025</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i w:val="1"/>
          <w:iCs w:val="1"/>
          <w:rtl w:val="0"/>
        </w:rPr>
        <w:t xml:space="preserve">google.gemini-2.5-flash</w:t>
      </w:r>
      <w:r w:rsidDel="00000000" w:rsidR="00000000" w:rsidRPr="00000000">
        <w:rPr>
          <w:rFonts w:ascii="Cambria" w:cs="Cambria" w:eastAsia="Cambria" w:hAnsi="Cambria"/>
          <w:rtl w:val="0"/>
        </w:rPr>
        <w:t xml:space="preserve">. If a selected model is deprecated or no longer supported by OCI, the API requests may fail or not return a response.</w:t>
      </w:r>
      <w:r w:rsidDel="00000000" w:rsidR="00000000" w:rsidRPr="00000000">
        <w:rPr>
          <w:rtl w:val="0"/>
        </w:rPr>
      </w:r>
    </w:p>
    <w:p w:rsidR="00000000" w:rsidDel="00000000" w:rsidP="00000000" w:rsidRDefault="00000000" w:rsidRPr="00000000" w14:paraId="0000015C">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5D">
      <w:pPr>
        <w:spacing w:line="276" w:lineRule="auto"/>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upperLetter"/>
      <w:lvlText w:val="%1."/>
      <w:lvlJc w:val="left"/>
      <w:pPr>
        <w:ind w:left="36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55">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docs.oracle.com/en-us/iaas/Content/generative-ai/overview.htm?utm_source=chatgpt.com" TargetMode="External"/><Relationship Id="rId20" Type="http://schemas.openxmlformats.org/officeDocument/2006/relationships/image" Target="media/image3.png"/><Relationship Id="rId42" Type="http://schemas.openxmlformats.org/officeDocument/2006/relationships/hyperlink" Target="https://docs.oracle.com/en-us/iaas/Content/API/Concepts/signingrequests.htm" TargetMode="External"/><Relationship Id="rId41" Type="http://schemas.openxmlformats.org/officeDocument/2006/relationships/hyperlink" Target="https://docs.oracle.com/en-us/iaas/Content/generative-ai/overview.htm?utm_source=chatgpt.com" TargetMode="External"/><Relationship Id="rId22" Type="http://schemas.openxmlformats.org/officeDocument/2006/relationships/image" Target="media/image7.png"/><Relationship Id="rId21" Type="http://schemas.openxmlformats.org/officeDocument/2006/relationships/image" Target="media/image5.png"/><Relationship Id="rId43" Type="http://schemas.openxmlformats.org/officeDocument/2006/relationships/hyperlink" Target="https://docs.oracle.com/en-us/iaas/Content/API/Concepts/signingrequests.htm" TargetMode="External"/><Relationship Id="rId24" Type="http://schemas.openxmlformats.org/officeDocument/2006/relationships/image" Target="media/image9.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PcxysIYmStqPCG1q1PoEVOgmDXxB00oLRxMlKNvlrXo/edit?tab=t.0#heading=h.c1pstnoahryn" TargetMode="External"/><Relationship Id="rId26" Type="http://schemas.openxmlformats.org/officeDocument/2006/relationships/image" Target="media/image15.png"/><Relationship Id="rId25" Type="http://schemas.openxmlformats.org/officeDocument/2006/relationships/image" Target="media/image8.png"/><Relationship Id="rId28" Type="http://schemas.openxmlformats.org/officeDocument/2006/relationships/image" Target="media/image13.png"/><Relationship Id="rId27" Type="http://schemas.openxmlformats.org/officeDocument/2006/relationships/hyperlink" Target="https://cloud.oracle.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7.png"/><Relationship Id="rId7" Type="http://schemas.openxmlformats.org/officeDocument/2006/relationships/hyperlink" Target="https://manage.hclvoltmx.com/" TargetMode="External"/><Relationship Id="rId8" Type="http://schemas.openxmlformats.org/officeDocument/2006/relationships/hyperlink" Target="https://signup.oraclecloud.com/" TargetMode="External"/><Relationship Id="rId31" Type="http://schemas.openxmlformats.org/officeDocument/2006/relationships/image" Target="media/image18.png"/><Relationship Id="rId30" Type="http://schemas.openxmlformats.org/officeDocument/2006/relationships/image" Target="media/image10.png"/><Relationship Id="rId11" Type="http://schemas.openxmlformats.org/officeDocument/2006/relationships/hyperlink" Target="https://docs.oracle.com/en-us/iaas/Content/generative-ai/overview.htm?utm_source=chatgpt.com" TargetMode="External"/><Relationship Id="rId33" Type="http://schemas.openxmlformats.org/officeDocument/2006/relationships/image" Target="media/image16.png"/><Relationship Id="rId10" Type="http://schemas.openxmlformats.org/officeDocument/2006/relationships/hyperlink" Target="https://docs.oracle.com/en-us/iaas/Content/generative-ai/overview.htm?utm_source=chatgpt.com" TargetMode="External"/><Relationship Id="rId32" Type="http://schemas.openxmlformats.org/officeDocument/2006/relationships/image" Target="media/image11.png"/><Relationship Id="rId13" Type="http://schemas.openxmlformats.org/officeDocument/2006/relationships/hyperlink" Target="https://docs.oracle.com/en-us/iaas/Content/API/Concepts/signingrequests.htm" TargetMode="External"/><Relationship Id="rId35" Type="http://schemas.openxmlformats.org/officeDocument/2006/relationships/hyperlink" Target="https://opensource.hcltechsw.com/volt-mx-docs/docs/documentation/Iris/iris_user_guide/Content/Cloud_Build_in_VoltMX_Iris.html#cloud" TargetMode="External"/><Relationship Id="rId12" Type="http://schemas.openxmlformats.org/officeDocument/2006/relationships/hyperlink" Target="https://docs.oracle.com/en-us/iaas/api/#/en/language/20221001/" TargetMode="External"/><Relationship Id="rId34" Type="http://schemas.openxmlformats.org/officeDocument/2006/relationships/image" Target="media/image12.png"/><Relationship Id="rId15" Type="http://schemas.openxmlformats.org/officeDocument/2006/relationships/image" Target="media/image2.png"/><Relationship Id="rId37" Type="http://schemas.openxmlformats.org/officeDocument/2006/relationships/hyperlink" Target="https://docs.oracle.com/iaas/?utm_source=chatgpt.com" TargetMode="External"/><Relationship Id="rId14" Type="http://schemas.openxmlformats.org/officeDocument/2006/relationships/hyperlink" Target="https://docs.oracle.com/en-us/iaas/Content/API/Concepts/signingrequests.htm" TargetMode="External"/><Relationship Id="rId36" Type="http://schemas.openxmlformats.org/officeDocument/2006/relationships/hyperlink" Target="https://docs.oracle.com/iaas/?utm_source=chatgpt.com" TargetMode="External"/><Relationship Id="rId17" Type="http://schemas.openxmlformats.org/officeDocument/2006/relationships/image" Target="media/image4.png"/><Relationship Id="rId39" Type="http://schemas.openxmlformats.org/officeDocument/2006/relationships/hyperlink" Target="https://docs.oracle.com/en-us/iaas/language/using/overview.htm" TargetMode="External"/><Relationship Id="rId16" Type="http://schemas.openxmlformats.org/officeDocument/2006/relationships/image" Target="media/image6.png"/><Relationship Id="rId38" Type="http://schemas.openxmlformats.org/officeDocument/2006/relationships/hyperlink" Target="https://docs.oracle.com/en-us/iaas/language/using/overview.htm" TargetMode="External"/><Relationship Id="rId19" Type="http://schemas.openxmlformats.org/officeDocument/2006/relationships/image" Target="media/image19.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cjL3uokBMIvWRInMBb8u3jChg==">CgMxLjAyDmgud2x0eTM4ZG1zYnpqMg5oLjg2dGU5MW45cTluaDIOaC51eXJ2bDh3cm5iODIyDmgubWs5emowb2RvcnJqMg5oLnQzOHZoNGc0MHQyMzIOaC5vdWJjODk5eWJxd3cyDmgudmU2NG8wZ200NjU4Mg5oLmk0Y3RqMm40MHE3YzIOaC53cHZ2bjNwcXJyczUyDmguMXdnN2JsZWpkdmNlMg1oLmtuYnFsenRsdXZyMg5oLnhrZTNwYjl3dm1lMjgAciExZV9sUU1aMFRrNjU4UXVXblRYdzh2OFBFLVl4cGxFW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