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209C" w14:textId="77777777" w:rsidR="00023F4C" w:rsidRPr="00A04484" w:rsidRDefault="00023F4C">
      <w:pPr>
        <w:pStyle w:val="Date"/>
        <w:rPr>
          <w:rFonts w:ascii="Cambria" w:hAnsi="Cambria"/>
          <w:color w:val="auto"/>
        </w:rPr>
      </w:pPr>
    </w:p>
    <w:p w14:paraId="4F0476FB" w14:textId="6296F7B8" w:rsidR="001C09C1" w:rsidRPr="00A04484" w:rsidRDefault="00000000">
      <w:pPr>
        <w:pStyle w:val="Date"/>
        <w:rPr>
          <w:rFonts w:ascii="Cambria" w:hAnsi="Cambria"/>
          <w:color w:val="auto"/>
        </w:rPr>
      </w:pPr>
      <w:sdt>
        <w:sdtPr>
          <w:rPr>
            <w:rFonts w:ascii="Cambria" w:hAnsi="Cambria"/>
            <w:color w:val="auto"/>
          </w:rPr>
          <w:id w:val="-348802302"/>
          <w:placeholder>
            <w:docPart w:val="B05F517347E56F46A2519C653F8EF84D"/>
          </w:placeholder>
          <w:temporary/>
          <w:showingPlcHdr/>
          <w15:appearance w15:val="hidden"/>
        </w:sdtPr>
        <w:sdtContent>
          <w:r w:rsidR="008C237E" w:rsidRPr="00A04484">
            <w:rPr>
              <w:rFonts w:ascii="Cambria" w:hAnsi="Cambria"/>
              <w:color w:val="auto"/>
              <w:lang w:val="en-GB" w:bidi="en-GB"/>
            </w:rPr>
            <w:t>Date</w:t>
          </w:r>
        </w:sdtContent>
      </w:sdt>
      <w:r w:rsidR="00626D3B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 xml:space="preserve"> :  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2</w:t>
      </w:r>
      <w:r w:rsidR="00B9300B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3</w:t>
      </w:r>
      <w:r w:rsidR="006E2355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-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02</w:t>
      </w:r>
      <w:r w:rsidR="006E2355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-202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4</w:t>
      </w:r>
    </w:p>
    <w:p w14:paraId="02B795CF" w14:textId="77777777" w:rsidR="00F377FA" w:rsidRDefault="00F377FA">
      <w:pPr>
        <w:pStyle w:val="Title"/>
        <w:rPr>
          <w:rFonts w:ascii="Cambria" w:hAnsi="Cambria"/>
          <w:color w:val="auto"/>
          <w:sz w:val="48"/>
          <w:szCs w:val="48"/>
        </w:rPr>
      </w:pPr>
      <w:r w:rsidRPr="00F377FA">
        <w:rPr>
          <w:rFonts w:ascii="Cambria" w:hAnsi="Cambria"/>
          <w:color w:val="auto"/>
          <w:sz w:val="48"/>
          <w:szCs w:val="48"/>
        </w:rPr>
        <w:t>password generator api</w:t>
      </w:r>
    </w:p>
    <w:p w14:paraId="79556A4D" w14:textId="7F3B8507" w:rsidR="001C09C1" w:rsidRPr="00A04484" w:rsidRDefault="00F377FA">
      <w:pPr>
        <w:pStyle w:val="Title"/>
        <w:rPr>
          <w:rFonts w:ascii="Cambria" w:hAnsi="Cambria"/>
        </w:rPr>
      </w:pPr>
      <w:r w:rsidRPr="00F377FA">
        <w:rPr>
          <w:rFonts w:ascii="Cambria" w:hAnsi="Cambria"/>
          <w:color w:val="auto"/>
          <w:sz w:val="40"/>
          <w:szCs w:val="40"/>
        </w:rPr>
        <w:t>version</w:t>
      </w:r>
      <w:r>
        <w:rPr>
          <w:rFonts w:ascii="Cambria" w:hAnsi="Cambria"/>
          <w:color w:val="auto"/>
          <w:sz w:val="48"/>
          <w:szCs w:val="48"/>
        </w:rPr>
        <w:t xml:space="preserve">: </w:t>
      </w:r>
      <w:r w:rsidR="00606A75" w:rsidRPr="00F377FA">
        <w:rPr>
          <w:rFonts w:ascii="Cambria" w:hAnsi="Cambria"/>
          <w:sz w:val="40"/>
          <w:szCs w:val="40"/>
        </w:rPr>
        <w:t>1.0.0</w:t>
      </w:r>
    </w:p>
    <w:p w14:paraId="2D33754D" w14:textId="0A65236C" w:rsidR="006E2355" w:rsidRPr="00A04484" w:rsidRDefault="00605C5E" w:rsidP="006E2355">
      <w:pPr>
        <w:pStyle w:val="Heading1"/>
        <w:rPr>
          <w:rFonts w:ascii="Cambria" w:hAnsi="Cambria"/>
          <w:b/>
          <w:bCs/>
          <w:sz w:val="28"/>
          <w:szCs w:val="28"/>
        </w:rPr>
      </w:pPr>
      <w:r w:rsidRPr="00A04484">
        <w:rPr>
          <w:rFonts w:ascii="Cambria" w:hAnsi="Cambria"/>
          <w:b/>
          <w:bCs/>
          <w:sz w:val="28"/>
          <w:szCs w:val="28"/>
        </w:rPr>
        <w:t>Overview</w:t>
      </w:r>
    </w:p>
    <w:p w14:paraId="1072D6D1" w14:textId="43371A29" w:rsidR="006E2355" w:rsidRPr="00F377FA" w:rsidRDefault="00F377FA" w:rsidP="006E2355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auto"/>
          <w:szCs w:val="22"/>
        </w:rPr>
      </w:pPr>
      <w:r w:rsidRPr="00F377FA">
        <w:rPr>
          <w:rFonts w:ascii="Cambria" w:hAnsi="Cambria" w:cs="Arial"/>
          <w:color w:val="auto"/>
          <w:szCs w:val="22"/>
          <w:shd w:val="clear" w:color="auto" w:fill="FFFFFF"/>
        </w:rPr>
        <w:t>The Password Generator API auto-generates random passwords that are hard incredibly to guess.</w:t>
      </w:r>
    </w:p>
    <w:p w14:paraId="0A651923" w14:textId="496745B3" w:rsidR="00361BE0" w:rsidRPr="00A04484" w:rsidRDefault="00361BE0" w:rsidP="001624A9">
      <w:pPr>
        <w:pStyle w:val="Heading1"/>
        <w:rPr>
          <w:rFonts w:ascii="Cambria" w:hAnsi="Cambria"/>
          <w:b/>
          <w:bCs/>
          <w:sz w:val="28"/>
          <w:szCs w:val="28"/>
        </w:rPr>
      </w:pPr>
      <w:r w:rsidRPr="00A04484">
        <w:rPr>
          <w:rFonts w:ascii="Cambria" w:hAnsi="Cambria"/>
          <w:b/>
          <w:bCs/>
          <w:sz w:val="28"/>
          <w:szCs w:val="28"/>
        </w:rPr>
        <w:t>Getting Started</w:t>
      </w:r>
    </w:p>
    <w:p w14:paraId="1C82191D" w14:textId="760249F6" w:rsidR="006E2355" w:rsidRPr="00A04484" w:rsidRDefault="00A04484" w:rsidP="00A04484">
      <w:pPr>
        <w:pStyle w:val="Heading2"/>
        <w:numPr>
          <w:ilvl w:val="0"/>
          <w:numId w:val="0"/>
        </w:numPr>
        <w:spacing w:before="0" w:after="0"/>
        <w:ind w:left="720"/>
        <w:textAlignment w:val="baseline"/>
        <w:rPr>
          <w:rFonts w:ascii="Cambria" w:hAnsi="Cambria" w:cs="Segoe UI"/>
          <w:b/>
          <w:bCs/>
          <w:color w:val="auto"/>
          <w:sz w:val="26"/>
        </w:rPr>
      </w:pPr>
      <w:r>
        <w:rPr>
          <w:rFonts w:ascii="Cambria" w:hAnsi="Cambria"/>
          <w:b/>
          <w:bCs/>
          <w:color w:val="auto"/>
          <w:sz w:val="26"/>
        </w:rPr>
        <w:t xml:space="preserve">A.  </w:t>
      </w:r>
      <w:r w:rsidR="002D0CCD" w:rsidRPr="00A04484">
        <w:rPr>
          <w:rFonts w:ascii="Cambria" w:hAnsi="Cambria"/>
          <w:b/>
          <w:bCs/>
          <w:color w:val="auto"/>
          <w:sz w:val="26"/>
        </w:rPr>
        <w:t>Prerequisites</w:t>
      </w:r>
      <w:r w:rsidR="006E2355" w:rsidRPr="00A04484">
        <w:rPr>
          <w:rFonts w:ascii="Cambria" w:hAnsi="Cambria"/>
          <w:b/>
          <w:bCs/>
          <w:color w:val="auto"/>
          <w:sz w:val="26"/>
        </w:rPr>
        <w:t xml:space="preserve"> </w:t>
      </w:r>
    </w:p>
    <w:p w14:paraId="170BB9E7" w14:textId="5BFD390A" w:rsidR="00606A75" w:rsidRPr="00A04484" w:rsidRDefault="00606A75" w:rsidP="00664D67">
      <w:pPr>
        <w:pStyle w:val="Heading2"/>
        <w:numPr>
          <w:ilvl w:val="0"/>
          <w:numId w:val="3"/>
        </w:numPr>
        <w:spacing w:before="0" w:after="0"/>
        <w:textAlignment w:val="baseline"/>
        <w:rPr>
          <w:rStyle w:val="normaltextrun"/>
          <w:rFonts w:ascii="Cambria" w:hAnsi="Cambria" w:cs="Segoe UI"/>
          <w:color w:val="auto"/>
          <w:szCs w:val="22"/>
        </w:rPr>
      </w:pPr>
      <w:r w:rsidRPr="00A04484">
        <w:rPr>
          <w:rStyle w:val="normaltextrun"/>
          <w:rFonts w:ascii="Cambria" w:hAnsi="Cambria" w:cs="Segoe UI"/>
          <w:color w:val="auto"/>
          <w:szCs w:val="22"/>
        </w:rPr>
        <w:t xml:space="preserve">Volt Foundry </w:t>
      </w:r>
    </w:p>
    <w:p w14:paraId="0AE61F59" w14:textId="3DD41060" w:rsidR="006E2355" w:rsidRPr="00A04484" w:rsidRDefault="006E2355" w:rsidP="006E23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000000" w:themeColor="text1"/>
          <w:sz w:val="22"/>
          <w:szCs w:val="22"/>
        </w:rPr>
      </w:pPr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Account and </w:t>
      </w:r>
      <w:proofErr w:type="spellStart"/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>api</w:t>
      </w:r>
      <w:proofErr w:type="spellEnd"/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 key from </w:t>
      </w:r>
      <w:r w:rsidR="00F377FA" w:rsidRPr="00F377FA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>https://api-ninjas.com/</w:t>
      </w:r>
    </w:p>
    <w:p w14:paraId="394D5DAB" w14:textId="0ED19120" w:rsidR="006E2355" w:rsidRPr="00A04484" w:rsidRDefault="006E2355" w:rsidP="006E23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mbria" w:hAnsi="Cambria" w:cs="Segoe UI"/>
          <w:color w:val="000000" w:themeColor="text1"/>
          <w:sz w:val="22"/>
          <w:szCs w:val="22"/>
        </w:rPr>
      </w:pPr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Sign up in </w:t>
      </w:r>
      <w:hyperlink r:id="rId10" w:history="1">
        <w:r w:rsidR="00F377FA" w:rsidRPr="00FB66DC">
          <w:rPr>
            <w:rStyle w:val="Hyperlink"/>
            <w:rFonts w:ascii="Cambria" w:eastAsiaTheme="majorEastAsia" w:hAnsi="Cambria" w:cs="Segoe UI"/>
            <w:sz w:val="22"/>
            <w:szCs w:val="22"/>
          </w:rPr>
          <w:t>https://api-ninjas.com/</w:t>
        </w:r>
      </w:hyperlink>
      <w:r w:rsidR="00F377FA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  <w:u w:val="single"/>
        </w:rPr>
        <w:t xml:space="preserve"> </w:t>
      </w:r>
      <w:r w:rsidRPr="00A04484">
        <w:rPr>
          <w:rFonts w:ascii="Cambria" w:hAnsi="Cambria"/>
          <w:color w:val="000000" w:themeColor="text1"/>
          <w:sz w:val="22"/>
          <w:szCs w:val="22"/>
        </w:rPr>
        <w:t xml:space="preserve">and login into the account and get the </w:t>
      </w:r>
      <w:proofErr w:type="spellStart"/>
      <w:r w:rsidRPr="00A04484">
        <w:rPr>
          <w:rFonts w:ascii="Cambria" w:hAnsi="Cambria"/>
          <w:color w:val="000000" w:themeColor="text1"/>
          <w:sz w:val="22"/>
          <w:szCs w:val="22"/>
        </w:rPr>
        <w:t>api</w:t>
      </w:r>
      <w:proofErr w:type="spellEnd"/>
      <w:r w:rsidRPr="00A04484">
        <w:rPr>
          <w:rFonts w:ascii="Cambria" w:hAnsi="Cambria"/>
          <w:color w:val="000000" w:themeColor="text1"/>
          <w:sz w:val="22"/>
          <w:szCs w:val="22"/>
        </w:rPr>
        <w:t xml:space="preserve"> key.</w:t>
      </w:r>
    </w:p>
    <w:p w14:paraId="38333227" w14:textId="77777777" w:rsidR="0007468A" w:rsidRPr="00A04484" w:rsidRDefault="0007468A" w:rsidP="00A0448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mbria" w:hAnsi="Cambria" w:cs="Segoe UI"/>
          <w:color w:val="000000" w:themeColor="text1"/>
          <w:sz w:val="22"/>
          <w:szCs w:val="22"/>
        </w:rPr>
      </w:pPr>
    </w:p>
    <w:p w14:paraId="43932619" w14:textId="7CCDEC4C" w:rsidR="001624A9" w:rsidRPr="00F377FA" w:rsidRDefault="00F377FA" w:rsidP="00F377FA">
      <w:pPr>
        <w:pStyle w:val="Heading2"/>
        <w:numPr>
          <w:ilvl w:val="0"/>
          <w:numId w:val="0"/>
        </w:numPr>
        <w:ind w:left="720"/>
        <w:rPr>
          <w:rFonts w:ascii="Cambria" w:hAnsi="Cambria"/>
          <w:b/>
          <w:bCs/>
          <w:color w:val="auto"/>
          <w:sz w:val="26"/>
        </w:rPr>
      </w:pPr>
      <w:r>
        <w:rPr>
          <w:rFonts w:ascii="Cambria" w:hAnsi="Cambria"/>
          <w:b/>
          <w:bCs/>
          <w:color w:val="auto"/>
          <w:sz w:val="26"/>
        </w:rPr>
        <w:t xml:space="preserve">B. </w:t>
      </w:r>
      <w:r w:rsidR="002D0CCD" w:rsidRPr="00F377FA">
        <w:rPr>
          <w:rFonts w:ascii="Cambria" w:hAnsi="Cambria"/>
          <w:b/>
          <w:bCs/>
          <w:color w:val="auto"/>
          <w:sz w:val="26"/>
        </w:rPr>
        <w:t xml:space="preserve">Importing the </w:t>
      </w:r>
      <w:r w:rsidR="00537577" w:rsidRPr="00F377FA">
        <w:rPr>
          <w:rFonts w:ascii="Cambria" w:hAnsi="Cambria"/>
          <w:b/>
          <w:bCs/>
          <w:color w:val="auto"/>
          <w:sz w:val="26"/>
        </w:rPr>
        <w:t>adapter</w:t>
      </w:r>
      <w:r w:rsidR="00537577">
        <w:rPr>
          <w:rFonts w:ascii="Cambria" w:hAnsi="Cambria"/>
          <w:b/>
          <w:bCs/>
          <w:color w:val="auto"/>
          <w:sz w:val="26"/>
        </w:rPr>
        <w:t>:</w:t>
      </w:r>
    </w:p>
    <w:p w14:paraId="121E2DBA" w14:textId="4786059C" w:rsidR="00192DFA" w:rsidRPr="00A04484" w:rsidRDefault="00192DFA" w:rsidP="00F377FA">
      <w:pPr>
        <w:spacing w:after="0" w:line="240" w:lineRule="auto"/>
        <w:ind w:left="630"/>
        <w:textAlignment w:val="baseline"/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</w:pPr>
      <w:r w:rsidRPr="00A04484">
        <w:rPr>
          <w:rFonts w:ascii="Cambria" w:eastAsia="Times New Roman" w:hAnsi="Cambria" w:cs="Segoe UI"/>
          <w:color w:val="auto"/>
          <w:lang w:eastAsia="zh-CN"/>
        </w:rPr>
        <w:t> </w:t>
      </w:r>
      <w:r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 xml:space="preserve">To </w:t>
      </w:r>
      <w:r w:rsidR="008C5E86"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>import the Data Adapter to Volt Foundry</w:t>
      </w:r>
      <w:r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>, do the following: </w:t>
      </w:r>
    </w:p>
    <w:p w14:paraId="7CBB9413" w14:textId="119AED43" w:rsidR="00C663B9" w:rsidRPr="00A04484" w:rsidRDefault="00C663B9" w:rsidP="00F377FA">
      <w:pPr>
        <w:numPr>
          <w:ilvl w:val="0"/>
          <w:numId w:val="4"/>
        </w:numPr>
        <w:tabs>
          <w:tab w:val="clear" w:pos="720"/>
          <w:tab w:val="num" w:pos="990"/>
        </w:tabs>
        <w:spacing w:before="100" w:beforeAutospacing="1" w:after="100" w:afterAutospacing="1" w:line="240" w:lineRule="auto"/>
        <w:ind w:left="1260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Sign in to the </w:t>
      </w:r>
      <w:r w:rsidRPr="00A04484">
        <w:rPr>
          <w:rFonts w:ascii="Cambria" w:hAnsi="Cambria"/>
          <w:color w:val="auto"/>
        </w:rPr>
        <w:t xml:space="preserve"> </w:t>
      </w:r>
      <w:hyperlink r:id="rId11" w:tgtFrame="_blank" w:history="1">
        <w:r w:rsidRPr="00A04484">
          <w:rPr>
            <w:rStyle w:val="normaltextrun"/>
            <w:rFonts w:ascii="Cambria" w:eastAsiaTheme="majorEastAsia" w:hAnsi="Cambria" w:cs="Segoe UI"/>
            <w:color w:val="auto"/>
            <w:u w:val="single"/>
            <w:shd w:val="clear" w:color="auto" w:fill="E1E3E6"/>
          </w:rPr>
          <w:t>HCL Foundry</w:t>
        </w:r>
      </w:hyperlink>
      <w:r w:rsidRPr="00A04484">
        <w:rPr>
          <w:rStyle w:val="normaltextrun"/>
          <w:rFonts w:ascii="Cambria" w:eastAsiaTheme="majorEastAsia" w:hAnsi="Cambria" w:cs="Segoe UI"/>
          <w:color w:val="auto"/>
          <w:u w:val="single"/>
          <w:shd w:val="clear" w:color="auto" w:fill="E1E3E6"/>
        </w:rPr>
        <w:t>.</w:t>
      </w:r>
    </w:p>
    <w:p w14:paraId="432C9071" w14:textId="77777777" w:rsidR="00C663B9" w:rsidRPr="00A04484" w:rsidRDefault="00C663B9" w:rsidP="00F377FA">
      <w:pPr>
        <w:numPr>
          <w:ilvl w:val="0"/>
          <w:numId w:val="5"/>
        </w:numPr>
        <w:tabs>
          <w:tab w:val="clear" w:pos="720"/>
          <w:tab w:val="num" w:pos="990"/>
        </w:tabs>
        <w:spacing w:before="100" w:beforeAutospacing="1" w:after="100" w:afterAutospacing="1" w:line="240" w:lineRule="auto"/>
        <w:ind w:left="1260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From the left navigation menu, select </w:t>
      </w:r>
      <w:r w:rsidRPr="00A04484">
        <w:rPr>
          <w:rFonts w:ascii="Cambria" w:eastAsia="Times New Roman" w:hAnsi="Cambria" w:cs="Times New Roman"/>
          <w:b/>
          <w:bCs/>
          <w:color w:val="auto"/>
        </w:rPr>
        <w:t>API Management</w:t>
      </w:r>
      <w:r w:rsidRPr="00A04484">
        <w:rPr>
          <w:rFonts w:ascii="Cambria" w:eastAsia="Times New Roman" w:hAnsi="Cambria" w:cs="Times New Roman"/>
          <w:color w:val="auto"/>
        </w:rPr>
        <w:t>.</w:t>
      </w:r>
    </w:p>
    <w:p w14:paraId="1FAE1C7D" w14:textId="53CABD83" w:rsidR="00C663B9" w:rsidRPr="00F377FA" w:rsidRDefault="00C663B9" w:rsidP="005264D4">
      <w:pPr>
        <w:numPr>
          <w:ilvl w:val="0"/>
          <w:numId w:val="6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In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 Management</w:t>
      </w:r>
      <w:r w:rsidRPr="00A04484">
        <w:rPr>
          <w:rFonts w:ascii="Cambria" w:eastAsia="Times New Roman" w:hAnsi="Cambria" w:cs="Times New Roman"/>
          <w:color w:val="30353F"/>
        </w:rPr>
        <w:t>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Custom Data Adapters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  <w:r w:rsidR="006C6E5E" w:rsidRPr="00F377FA">
        <w:rPr>
          <w:rFonts w:ascii="Cambria" w:eastAsia="Times New Roman" w:hAnsi="Cambria" w:cs="Times New Roman"/>
          <w:noProof/>
          <w:color w:val="30353F"/>
          <w:lang w:val="en-IN" w:eastAsia="zh-CN"/>
        </w:rPr>
        <w:drawing>
          <wp:inline distT="0" distB="0" distL="0" distR="0" wp14:anchorId="3CEECAF9" wp14:editId="67E83F21">
            <wp:extent cx="5219700" cy="2400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E4A" w14:textId="7A8F6C04" w:rsidR="00C663B9" w:rsidRPr="00A04484" w:rsidRDefault="00C663B9" w:rsidP="005264D4">
      <w:pPr>
        <w:numPr>
          <w:ilvl w:val="0"/>
          <w:numId w:val="7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F377FA">
        <w:rPr>
          <w:rFonts w:ascii="Cambria" w:eastAsia="Times New Roman" w:hAnsi="Cambria" w:cs="Times New Roman"/>
          <w:color w:val="30353F"/>
        </w:rPr>
        <w:lastRenderedPageBreak/>
        <w:t>Click </w:t>
      </w:r>
      <w:r w:rsidRPr="00F377FA">
        <w:rPr>
          <w:rFonts w:ascii="Cambria" w:eastAsia="Times New Roman" w:hAnsi="Cambria" w:cs="Times New Roman"/>
          <w:b/>
          <w:bCs/>
          <w:color w:val="30353F"/>
        </w:rPr>
        <w:t>IMPORT</w:t>
      </w:r>
      <w:r w:rsidRPr="00F377FA">
        <w:rPr>
          <w:rFonts w:ascii="Cambria" w:eastAsia="Times New Roman" w:hAnsi="Cambria" w:cs="Times New Roman"/>
          <w:color w:val="30353F"/>
        </w:rPr>
        <w:t> to import a custom data adapter.</w: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br/>
      </w:r>
      <w:r w:rsidR="006C6E5E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365B527F" wp14:editId="2D5A417F">
            <wp:extent cx="4023360" cy="12039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fldChar w:fldCharType="begin"/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instrText xml:space="preserve"> INCLUDEPICTURE "https://docs.kony.com/marketplace/usps/Content/Resources/Images/marketplace_import_adapter.png" \* MERGEFORMATINET </w:instrTex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fldChar w:fldCharType="end"/>
      </w:r>
    </w:p>
    <w:p w14:paraId="713646A3" w14:textId="7B14ECE5" w:rsidR="00C663B9" w:rsidRPr="00A04484" w:rsidRDefault="00C663B9" w:rsidP="005264D4">
      <w:pPr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F377FA">
        <w:rPr>
          <w:rFonts w:ascii="Cambria" w:eastAsia="Times New Roman" w:hAnsi="Cambria" w:cs="Times New Roman"/>
          <w:color w:val="30353F"/>
        </w:rPr>
        <w:t>On the Import Data Adapter dialog box, click </w:t>
      </w:r>
      <w:r w:rsidR="006C6E5E" w:rsidRPr="00F377FA">
        <w:rPr>
          <w:rFonts w:ascii="Cambria" w:eastAsia="Times New Roman" w:hAnsi="Cambria" w:cs="Times New Roman"/>
          <w:color w:val="30353F"/>
        </w:rPr>
        <w:t>browser to import</w:t>
      </w:r>
      <w:r w:rsidRPr="00F377FA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br/>
      </w:r>
      <w:r w:rsidR="006C6E5E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17F09EC5" wp14:editId="0056003D">
            <wp:extent cx="5273040" cy="3360420"/>
            <wp:effectExtent l="0" t="0" r="381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E1DC" w14:textId="576AAAD8" w:rsidR="00C663B9" w:rsidRPr="00A04484" w:rsidRDefault="006C6E5E" w:rsidP="005264D4">
      <w:pPr>
        <w:numPr>
          <w:ilvl w:val="0"/>
          <w:numId w:val="9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Select</w:t>
      </w:r>
      <w:r w:rsidR="00C663B9" w:rsidRPr="00A04484">
        <w:rPr>
          <w:rFonts w:ascii="Cambria" w:eastAsia="Times New Roman" w:hAnsi="Cambria" w:cs="Times New Roman"/>
          <w:color w:val="30353F"/>
        </w:rPr>
        <w:t> </w:t>
      </w:r>
      <w:r w:rsidR="00B2134C" w:rsidRPr="00B2134C">
        <w:rPr>
          <w:rFonts w:ascii="Cambria" w:eastAsia="Times New Roman" w:hAnsi="Cambria" w:cs="Times New Roman"/>
          <w:color w:val="30353F"/>
        </w:rPr>
        <w:t>Password Generator</w:t>
      </w:r>
      <w:r w:rsidR="00C663B9" w:rsidRPr="00A04484">
        <w:rPr>
          <w:rFonts w:ascii="Cambria" w:eastAsia="Times New Roman" w:hAnsi="Cambria" w:cs="Times New Roman"/>
          <w:color w:val="auto"/>
        </w:rPr>
        <w:t xml:space="preserve"> </w:t>
      </w:r>
      <w:r w:rsidRPr="00A04484">
        <w:rPr>
          <w:rFonts w:ascii="Cambria" w:eastAsia="Times New Roman" w:hAnsi="Cambria" w:cs="Times New Roman"/>
          <w:color w:val="30353F"/>
        </w:rPr>
        <w:t xml:space="preserve">zip file </w:t>
      </w:r>
      <w:r w:rsidR="00C663B9" w:rsidRPr="00A04484">
        <w:rPr>
          <w:rFonts w:ascii="Cambria" w:eastAsia="Times New Roman" w:hAnsi="Cambria" w:cs="Times New Roman"/>
          <w:color w:val="30353F"/>
        </w:rPr>
        <w:t>and click </w:t>
      </w:r>
      <w:r w:rsidR="00C663B9" w:rsidRPr="00A04484">
        <w:rPr>
          <w:rFonts w:ascii="Cambria" w:eastAsia="Times New Roman" w:hAnsi="Cambria" w:cs="Times New Roman"/>
          <w:b/>
          <w:bCs/>
          <w:color w:val="30353F"/>
        </w:rPr>
        <w:t>IMPORT</w:t>
      </w:r>
      <w:r w:rsidR="00C663B9" w:rsidRPr="00A04484">
        <w:rPr>
          <w:rFonts w:ascii="Cambria" w:eastAsia="Times New Roman" w:hAnsi="Cambria" w:cs="Times New Roman"/>
          <w:color w:val="30353F"/>
        </w:rPr>
        <w:t>.</w:t>
      </w:r>
    </w:p>
    <w:p w14:paraId="5C3E455A" w14:textId="16BC5E80" w:rsidR="00C663B9" w:rsidRDefault="00C663B9" w:rsidP="00C663B9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adapter, </w:t>
      </w:r>
      <w:r w:rsidR="00E367B0" w:rsidRPr="00A04484">
        <w:rPr>
          <w:rFonts w:ascii="Cambria" w:eastAsia="Times New Roman" w:hAnsi="Cambria" w:cs="Times New Roman"/>
          <w:color w:val="30353F"/>
        </w:rPr>
        <w:t>Volt Foundry</w:t>
      </w:r>
      <w:r w:rsidRPr="00A04484">
        <w:rPr>
          <w:rFonts w:ascii="Cambria" w:eastAsia="Times New Roman" w:hAnsi="Cambria" w:cs="Times New Roman"/>
          <w:color w:val="30353F"/>
        </w:rPr>
        <w:t xml:space="preserve"> opens a window that shows the metadata of the data adapter.</w:t>
      </w:r>
    </w:p>
    <w:p w14:paraId="5622C6F6" w14:textId="401FEACA" w:rsidR="00A04484" w:rsidRPr="00A04484" w:rsidRDefault="001A7F08" w:rsidP="00C663B9">
      <w:pPr>
        <w:spacing w:before="120"/>
        <w:rPr>
          <w:rFonts w:ascii="Cambria" w:eastAsia="Times New Roman" w:hAnsi="Cambria" w:cs="Times New Roman"/>
          <w:color w:val="30353F"/>
        </w:rPr>
      </w:pPr>
      <w:r>
        <w:rPr>
          <w:noProof/>
        </w:rPr>
        <w:drawing>
          <wp:inline distT="0" distB="0" distL="0" distR="0" wp14:anchorId="268D7189" wp14:editId="5A7B1D4D">
            <wp:extent cx="5274945" cy="1946275"/>
            <wp:effectExtent l="0" t="0" r="1905" b="0"/>
            <wp:docPr id="7333631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6318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929C" w14:textId="0190D4A9" w:rsidR="00552A29" w:rsidRPr="00A04484" w:rsidRDefault="00552A29" w:rsidP="00C663B9">
      <w:pPr>
        <w:spacing w:before="120"/>
        <w:rPr>
          <w:rFonts w:ascii="Cambria" w:eastAsia="Times New Roman" w:hAnsi="Cambria" w:cs="Times New Roman"/>
          <w:color w:val="FF0000"/>
        </w:rPr>
      </w:pPr>
    </w:p>
    <w:p w14:paraId="3FC427FD" w14:textId="0D6BC9D3" w:rsidR="00C663B9" w:rsidRPr="00A04484" w:rsidRDefault="00C663B9" w:rsidP="00C663B9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adapter, you can view it on the Custom Data Adapters page and use it to create services on </w:t>
      </w:r>
      <w:r w:rsidR="008326E4" w:rsidRPr="00A04484">
        <w:rPr>
          <w:rFonts w:ascii="Cambria" w:eastAsia="Times New Roman" w:hAnsi="Cambria" w:cs="Times New Roman"/>
          <w:color w:val="30353F"/>
        </w:rPr>
        <w:t>Volt Foundry</w:t>
      </w:r>
      <w:r w:rsidRPr="00A04484">
        <w:rPr>
          <w:rFonts w:ascii="Cambria" w:eastAsia="Times New Roman" w:hAnsi="Cambria" w:cs="Times New Roman"/>
          <w:color w:val="30353F"/>
        </w:rPr>
        <w:t>.</w:t>
      </w:r>
    </w:p>
    <w:p w14:paraId="116EEA42" w14:textId="601C96DE" w:rsidR="00C663B9" w:rsidRPr="00A04484" w:rsidRDefault="00537577" w:rsidP="00C663B9">
      <w:pPr>
        <w:spacing w:before="195"/>
        <w:rPr>
          <w:rFonts w:ascii="Cambria" w:eastAsia="Times New Roman" w:hAnsi="Cambria" w:cs="Times New Roman"/>
          <w:color w:val="FF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9E49135" wp14:editId="30DE3799">
            <wp:extent cx="5274945" cy="730885"/>
            <wp:effectExtent l="0" t="0" r="1905" b="0"/>
            <wp:docPr id="157124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47E6" w14:textId="536DC975" w:rsidR="00C663B9" w:rsidRPr="00F120BB" w:rsidRDefault="00F120BB" w:rsidP="00F120BB">
      <w:pPr>
        <w:pStyle w:val="Heading2"/>
        <w:numPr>
          <w:ilvl w:val="0"/>
          <w:numId w:val="0"/>
        </w:numPr>
        <w:ind w:left="720" w:hanging="360"/>
        <w:rPr>
          <w:rFonts w:ascii="Cambria" w:hAnsi="Cambria"/>
          <w:b/>
          <w:bCs/>
          <w:sz w:val="26"/>
        </w:rPr>
      </w:pPr>
      <w:bookmarkStart w:id="0" w:name="Integration"/>
      <w:bookmarkEnd w:id="0"/>
      <w:r w:rsidRPr="00F120BB">
        <w:rPr>
          <w:rFonts w:ascii="Cambria" w:eastAsia="Times New Roman" w:hAnsi="Cambria" w:cs="Times New Roman"/>
          <w:b/>
          <w:bCs/>
          <w:color w:val="30353F"/>
          <w:sz w:val="26"/>
        </w:rPr>
        <w:t xml:space="preserve">C. </w:t>
      </w:r>
      <w:r w:rsidR="00C663B9" w:rsidRPr="00F120BB">
        <w:rPr>
          <w:rFonts w:ascii="Cambria" w:eastAsia="Times New Roman" w:hAnsi="Cambria" w:cs="Times New Roman"/>
          <w:b/>
          <w:bCs/>
          <w:color w:val="000000"/>
          <w:sz w:val="26"/>
        </w:rPr>
        <w:t>Creating an Integration service</w:t>
      </w:r>
      <w:r>
        <w:rPr>
          <w:rFonts w:ascii="Cambria" w:eastAsia="Times New Roman" w:hAnsi="Cambria" w:cs="Times New Roman"/>
          <w:b/>
          <w:bCs/>
          <w:color w:val="000000"/>
          <w:sz w:val="26"/>
        </w:rPr>
        <w:t>:</w:t>
      </w:r>
    </w:p>
    <w:p w14:paraId="1B6D3007" w14:textId="7A2E9A3F" w:rsidR="00C663B9" w:rsidRPr="00A04484" w:rsidRDefault="00C663B9" w:rsidP="001A7F08">
      <w:pPr>
        <w:spacing w:before="120"/>
        <w:ind w:left="7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 into </w:t>
      </w:r>
      <w:r w:rsidR="007D596C" w:rsidRPr="00A04484">
        <w:rPr>
          <w:rFonts w:ascii="Cambria" w:eastAsia="Times New Roman" w:hAnsi="Cambria" w:cs="Times New Roman"/>
          <w:color w:val="30353F"/>
        </w:rPr>
        <w:t>Volt</w:t>
      </w:r>
      <w:r w:rsidRPr="00A04484">
        <w:rPr>
          <w:rFonts w:ascii="Cambria" w:eastAsia="Times New Roman" w:hAnsi="Cambria" w:cs="Times New Roman"/>
          <w:color w:val="30353F"/>
        </w:rPr>
        <w:t xml:space="preserve"> </w:t>
      </w:r>
      <w:r w:rsidR="007D596C" w:rsidRPr="00A04484">
        <w:rPr>
          <w:rFonts w:ascii="Cambria" w:eastAsia="Times New Roman" w:hAnsi="Cambria" w:cs="Times New Roman"/>
          <w:color w:val="30353F"/>
        </w:rPr>
        <w:t>Foundry</w:t>
      </w:r>
      <w:r w:rsidRPr="00A04484">
        <w:rPr>
          <w:rFonts w:ascii="Cambria" w:eastAsia="Times New Roman" w:hAnsi="Cambria" w:cs="Times New Roman"/>
          <w:color w:val="30353F"/>
        </w:rPr>
        <w:t>, you can use it to create an Integration Service.</w:t>
      </w:r>
    </w:p>
    <w:p w14:paraId="46D83E8E" w14:textId="72B28419" w:rsidR="00C663B9" w:rsidRPr="00A04484" w:rsidRDefault="00C663B9" w:rsidP="001A7F08">
      <w:pPr>
        <w:spacing w:before="195"/>
        <w:ind w:left="7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Follow the given steps to create an Integration service using the </w:t>
      </w:r>
      <w:r w:rsidR="00B2134C" w:rsidRPr="00B2134C">
        <w:rPr>
          <w:rFonts w:ascii="Cambria" w:eastAsia="Times New Roman" w:hAnsi="Cambria" w:cs="Times New Roman"/>
          <w:color w:val="auto"/>
        </w:rPr>
        <w:t>Password Generator</w:t>
      </w:r>
      <w:r w:rsidR="00B2134C">
        <w:rPr>
          <w:rFonts w:ascii="Cambria" w:eastAsia="Times New Roman" w:hAnsi="Cambria" w:cs="Times New Roman"/>
          <w:color w:val="auto"/>
        </w:rPr>
        <w:t xml:space="preserve"> </w:t>
      </w:r>
      <w:r w:rsidRPr="00A04484">
        <w:rPr>
          <w:rFonts w:ascii="Cambria" w:eastAsia="Times New Roman" w:hAnsi="Cambria" w:cs="Times New Roman"/>
          <w:color w:val="30353F"/>
        </w:rPr>
        <w:t>Adapter.</w:t>
      </w:r>
    </w:p>
    <w:p w14:paraId="70E4A865" w14:textId="17E80168" w:rsidR="00C663B9" w:rsidRPr="00A04484" w:rsidRDefault="00C663B9" w:rsidP="001A7F08">
      <w:pPr>
        <w:numPr>
          <w:ilvl w:val="0"/>
          <w:numId w:val="1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Sign in to the </w:t>
      </w:r>
      <w:hyperlink r:id="rId17" w:tgtFrame="_blank" w:history="1">
        <w:r w:rsidR="00475584" w:rsidRPr="00A04484">
          <w:rPr>
            <w:rStyle w:val="normaltextrun"/>
            <w:rFonts w:ascii="Cambria" w:eastAsiaTheme="majorEastAsia" w:hAnsi="Cambria" w:cs="Segoe UI"/>
            <w:color w:val="000000"/>
            <w:u w:val="single"/>
            <w:shd w:val="clear" w:color="auto" w:fill="E1E3E6"/>
          </w:rPr>
          <w:t>HCL Foundry</w:t>
        </w:r>
      </w:hyperlink>
      <w:r w:rsidR="00475584" w:rsidRPr="00A04484">
        <w:rPr>
          <w:rStyle w:val="normaltextrun"/>
          <w:rFonts w:ascii="Cambria" w:eastAsiaTheme="majorEastAsia" w:hAnsi="Cambria" w:cs="Segoe UI"/>
          <w:color w:val="000000"/>
          <w:u w:val="single"/>
          <w:shd w:val="clear" w:color="auto" w:fill="E1E3E6"/>
        </w:rPr>
        <w:t>.</w:t>
      </w:r>
    </w:p>
    <w:p w14:paraId="0F1D3097" w14:textId="77777777" w:rsidR="00C663B9" w:rsidRPr="00A04484" w:rsidRDefault="00C663B9" w:rsidP="001A7F08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From the left navigation menu,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 Management</w:t>
      </w:r>
      <w:r w:rsidRPr="00A04484">
        <w:rPr>
          <w:rFonts w:ascii="Cambria" w:eastAsia="Times New Roman" w:hAnsi="Cambria" w:cs="Times New Roman"/>
          <w:color w:val="30353F"/>
        </w:rPr>
        <w:t>.</w:t>
      </w:r>
    </w:p>
    <w:p w14:paraId="6DDDDB1B" w14:textId="6A752A3C" w:rsidR="00C663B9" w:rsidRPr="00A04484" w:rsidRDefault="00C663B9" w:rsidP="001A7F08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In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 Management</w:t>
      </w:r>
      <w:r w:rsidRPr="00A04484">
        <w:rPr>
          <w:rFonts w:ascii="Cambria" w:eastAsia="Times New Roman" w:hAnsi="Cambria" w:cs="Times New Roman"/>
          <w:color w:val="30353F"/>
        </w:rPr>
        <w:t>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Integration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  <w:r w:rsidR="007A6B29" w:rsidRPr="00A04484">
        <w:rPr>
          <w:rFonts w:ascii="Cambria" w:eastAsia="Times New Roman" w:hAnsi="Cambria" w:cs="Times New Roman"/>
          <w:noProof/>
          <w:color w:val="30353F"/>
          <w:lang w:val="en-IN" w:eastAsia="zh-CN"/>
        </w:rPr>
        <w:drawing>
          <wp:inline distT="0" distB="0" distL="0" distR="0" wp14:anchorId="66F1FCC4" wp14:editId="36E42BE8">
            <wp:extent cx="5273040" cy="1600200"/>
            <wp:effectExtent l="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9B3C" w14:textId="4045119C" w:rsidR="00C663B9" w:rsidRPr="00A04484" w:rsidRDefault="00C663B9" w:rsidP="005264D4">
      <w:pPr>
        <w:numPr>
          <w:ilvl w:val="0"/>
          <w:numId w:val="17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A04484">
        <w:rPr>
          <w:rFonts w:ascii="Cambria" w:eastAsia="Times New Roman" w:hAnsi="Cambria" w:cs="Times New Roman"/>
          <w:color w:val="30353F"/>
        </w:rPr>
        <w:t>To create a new service, click the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+</w:t>
      </w:r>
      <w:r w:rsidRPr="00A04484">
        <w:rPr>
          <w:rFonts w:ascii="Cambria" w:eastAsia="Times New Roman" w:hAnsi="Cambria" w:cs="Times New Roman"/>
          <w:color w:val="30353F"/>
        </w:rPr>
        <w:t> button or the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CONFIGURE NEW</w:t>
      </w:r>
      <w:r w:rsidRPr="00A04484">
        <w:rPr>
          <w:rFonts w:ascii="Cambria" w:eastAsia="Times New Roman" w:hAnsi="Cambria" w:cs="Times New Roman"/>
          <w:color w:val="30353F"/>
        </w:rPr>
        <w:t> button.</w: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br/>
      </w:r>
      <w:r w:rsidR="00B5559B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732E9C6F" wp14:editId="6C597E09">
            <wp:extent cx="5273040" cy="1851660"/>
            <wp:effectExtent l="0" t="0" r="381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3385" w14:textId="2202312A" w:rsidR="00C663B9" w:rsidRPr="00A04484" w:rsidRDefault="00C663B9" w:rsidP="005264D4">
      <w:pPr>
        <w:numPr>
          <w:ilvl w:val="0"/>
          <w:numId w:val="1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On the Service Definition tab, select the service type as </w:t>
      </w:r>
      <w:r w:rsidR="00B2134C" w:rsidRPr="00B2134C">
        <w:rPr>
          <w:rFonts w:ascii="Cambria" w:eastAsia="Times New Roman" w:hAnsi="Cambria" w:cs="Times New Roman"/>
          <w:color w:val="auto"/>
        </w:rPr>
        <w:t>Password Generator</w:t>
      </w:r>
      <w:r w:rsidR="006E2355" w:rsidRPr="00A04484">
        <w:rPr>
          <w:rFonts w:ascii="Cambria" w:eastAsia="Times New Roman" w:hAnsi="Cambria" w:cs="Times New Roman"/>
          <w:color w:val="auto"/>
        </w:rPr>
        <w:t xml:space="preserve">, </w:t>
      </w:r>
      <w:r w:rsidRPr="00A04484">
        <w:rPr>
          <w:rFonts w:ascii="Cambria" w:eastAsia="Times New Roman" w:hAnsi="Cambria" w:cs="Times New Roman"/>
          <w:color w:val="30353F"/>
        </w:rPr>
        <w:t>and click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SAVE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</w:p>
    <w:p w14:paraId="56A9D560" w14:textId="004CB760" w:rsidR="00552A29" w:rsidRPr="00A04484" w:rsidRDefault="00537577" w:rsidP="005264D4">
      <w:pPr>
        <w:numPr>
          <w:ilvl w:val="0"/>
          <w:numId w:val="1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CA040AA" wp14:editId="4DB8428F">
            <wp:extent cx="5274945" cy="2326005"/>
            <wp:effectExtent l="0" t="0" r="1905" b="0"/>
            <wp:docPr id="28055222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52223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2E" w:rsidRPr="00A04484">
        <w:rPr>
          <w:rFonts w:ascii="Cambria" w:hAnsi="Cambria"/>
          <w:noProof/>
        </w:rPr>
        <w:t xml:space="preserve"> </w:t>
      </w:r>
    </w:p>
    <w:p w14:paraId="7F52E1C4" w14:textId="453F1433" w:rsidR="00B22496" w:rsidRPr="00A04484" w:rsidRDefault="00B22496" w:rsidP="00B2249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Alternatively, you can also create a Foundry app and create an Integration service inside it.</w:t>
      </w:r>
    </w:p>
    <w:p w14:paraId="750F3EFE" w14:textId="6BB3C266" w:rsidR="00C663B9" w:rsidRPr="00BB5420" w:rsidRDefault="00BB5420" w:rsidP="00BB5420">
      <w:pPr>
        <w:rPr>
          <w:rFonts w:ascii="Cambria" w:hAnsi="Cambria"/>
          <w:b/>
          <w:bCs/>
          <w:color w:val="30353F"/>
          <w:sz w:val="24"/>
          <w:szCs w:val="24"/>
        </w:rPr>
      </w:pPr>
      <w:bookmarkStart w:id="1" w:name="Executing"/>
      <w:bookmarkEnd w:id="1"/>
      <w:r>
        <w:rPr>
          <w:rStyle w:val="drop"/>
          <w:rFonts w:ascii="Cambria" w:hAnsi="Cambria"/>
          <w:b/>
          <w:bCs/>
          <w:color w:val="000000"/>
          <w:sz w:val="24"/>
          <w:szCs w:val="24"/>
        </w:rPr>
        <w:t xml:space="preserve">D.   </w:t>
      </w:r>
      <w:r w:rsidR="008935B8" w:rsidRPr="00BB5420">
        <w:rPr>
          <w:rStyle w:val="drop"/>
          <w:rFonts w:ascii="Cambria" w:hAnsi="Cambria"/>
          <w:b/>
          <w:bCs/>
          <w:color w:val="000000"/>
          <w:sz w:val="24"/>
          <w:szCs w:val="24"/>
        </w:rPr>
        <w:t>Creating and Executing operations</w:t>
      </w:r>
      <w:r w:rsidR="00850AF3">
        <w:rPr>
          <w:rFonts w:ascii="Cambria" w:hAnsi="Cambria"/>
          <w:b/>
          <w:bCs/>
          <w:sz w:val="24"/>
          <w:szCs w:val="24"/>
        </w:rPr>
        <w:t>:</w:t>
      </w:r>
    </w:p>
    <w:p w14:paraId="64F0817E" w14:textId="77777777" w:rsidR="00C663B9" w:rsidRPr="00A04484" w:rsidRDefault="00C663B9" w:rsidP="00C663B9">
      <w:pPr>
        <w:pStyle w:val="NormalWeb"/>
        <w:spacing w:before="120"/>
        <w:rPr>
          <w:rFonts w:ascii="Cambria" w:hAnsi="Cambria"/>
          <w:color w:val="30353F"/>
          <w:sz w:val="22"/>
          <w:szCs w:val="22"/>
        </w:rPr>
      </w:pPr>
      <w:r w:rsidRPr="00A04484">
        <w:rPr>
          <w:rFonts w:ascii="Cambria" w:hAnsi="Cambria"/>
          <w:color w:val="30353F"/>
          <w:sz w:val="22"/>
          <w:szCs w:val="22"/>
        </w:rPr>
        <w:t>After you create an integration service, you can create and execute operations using the service.</w:t>
      </w:r>
    </w:p>
    <w:p w14:paraId="79A4BC46" w14:textId="5BC18C92" w:rsidR="00C663B9" w:rsidRPr="001A7F08" w:rsidRDefault="00C663B9" w:rsidP="004949CE">
      <w:pPr>
        <w:pStyle w:val="Heading4"/>
        <w:numPr>
          <w:ilvl w:val="0"/>
          <w:numId w:val="55"/>
        </w:numPr>
        <w:spacing w:before="240"/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</w:pPr>
      <w:r w:rsidRPr="001A7F08"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  <w:t xml:space="preserve">Creating an </w:t>
      </w:r>
      <w:r w:rsidR="001A7F08" w:rsidRPr="001A7F08"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  <w:t>operation</w:t>
      </w:r>
    </w:p>
    <w:p w14:paraId="3FD7D326" w14:textId="0418924A" w:rsidR="00C663B9" w:rsidRPr="00A04484" w:rsidRDefault="00C663B9" w:rsidP="008935B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>In </w:t>
      </w:r>
      <w:r w:rsidRPr="00A04484">
        <w:rPr>
          <w:rFonts w:ascii="Cambria" w:hAnsi="Cambria"/>
          <w:b/>
          <w:bCs/>
          <w:color w:val="30353F"/>
        </w:rPr>
        <w:t>API Management</w:t>
      </w:r>
      <w:r w:rsidR="00B22496" w:rsidRPr="00A04484">
        <w:rPr>
          <w:rFonts w:ascii="Cambria" w:hAnsi="Cambria"/>
          <w:b/>
          <w:bCs/>
          <w:color w:val="30353F"/>
        </w:rPr>
        <w:t>/Foundry app you created</w:t>
      </w:r>
      <w:r w:rsidRPr="00A04484">
        <w:rPr>
          <w:rFonts w:ascii="Cambria" w:hAnsi="Cambria"/>
          <w:color w:val="30353F"/>
        </w:rPr>
        <w:t>, in the </w:t>
      </w:r>
      <w:r w:rsidRPr="00A04484">
        <w:rPr>
          <w:rFonts w:ascii="Cambria" w:hAnsi="Cambria"/>
          <w:b/>
          <w:bCs/>
          <w:color w:val="30353F"/>
        </w:rPr>
        <w:t>Integration</w:t>
      </w:r>
      <w:r w:rsidRPr="00A04484">
        <w:rPr>
          <w:rFonts w:ascii="Cambria" w:hAnsi="Cambria"/>
          <w:color w:val="30353F"/>
        </w:rPr>
        <w:t> section, select the service that you created.</w:t>
      </w:r>
    </w:p>
    <w:p w14:paraId="55CC2D3F" w14:textId="6C929FA8" w:rsidR="00C663B9" w:rsidRPr="00A04484" w:rsidRDefault="00C663B9" w:rsidP="008935B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hAnsi="Cambria"/>
          <w:color w:val="30353F"/>
          <w:sz w:val="20"/>
          <w:szCs w:val="20"/>
        </w:rPr>
      </w:pPr>
      <w:r w:rsidRPr="00A04484">
        <w:rPr>
          <w:rFonts w:ascii="Cambria" w:hAnsi="Cambria"/>
          <w:color w:val="30353F"/>
        </w:rPr>
        <w:t>After you select the service, navigate to the </w:t>
      </w:r>
      <w:r w:rsidRPr="00A04484">
        <w:rPr>
          <w:rFonts w:ascii="Cambria" w:hAnsi="Cambria"/>
          <w:b/>
          <w:bCs/>
          <w:color w:val="30353F"/>
        </w:rPr>
        <w:t>Operation List</w:t>
      </w:r>
      <w:r w:rsidRPr="00A04484">
        <w:rPr>
          <w:rFonts w:ascii="Cambria" w:hAnsi="Cambria"/>
          <w:color w:val="30353F"/>
        </w:rPr>
        <w:t> tab.</w:t>
      </w:r>
      <w:r w:rsidRPr="00A04484">
        <w:rPr>
          <w:rFonts w:ascii="Cambria" w:hAnsi="Cambria"/>
          <w:color w:val="30353F"/>
        </w:rPr>
        <w:br/>
      </w:r>
      <w:r w:rsidR="00E4639A" w:rsidRPr="00A04484">
        <w:rPr>
          <w:rFonts w:ascii="Cambria" w:hAnsi="Cambria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35A09D63" wp14:editId="204E07EC">
            <wp:extent cx="4572000" cy="1905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7C4F" w14:textId="2F81F54C" w:rsidR="00C500C9" w:rsidRDefault="00C663B9" w:rsidP="008935B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 xml:space="preserve">From the </w:t>
      </w:r>
      <w:r w:rsidR="00ED6DBC" w:rsidRPr="00A04484">
        <w:rPr>
          <w:rFonts w:ascii="Cambria" w:hAnsi="Cambria"/>
          <w:color w:val="30353F"/>
        </w:rPr>
        <w:t>drop-down</w:t>
      </w:r>
      <w:r w:rsidRPr="00A04484">
        <w:rPr>
          <w:rFonts w:ascii="Cambria" w:hAnsi="Cambria"/>
          <w:color w:val="30353F"/>
        </w:rPr>
        <w:t xml:space="preserve"> list, select an operation that you want to execute, and click </w:t>
      </w:r>
      <w:r w:rsidRPr="00A04484">
        <w:rPr>
          <w:rFonts w:ascii="Cambria" w:hAnsi="Cambria"/>
          <w:b/>
          <w:bCs/>
          <w:color w:val="30353F"/>
        </w:rPr>
        <w:t>ADD OPERATION</w:t>
      </w:r>
      <w:r w:rsidRPr="00A04484">
        <w:rPr>
          <w:rFonts w:ascii="Cambria" w:hAnsi="Cambria"/>
          <w:color w:val="30353F"/>
        </w:rPr>
        <w:t>.</w:t>
      </w:r>
    </w:p>
    <w:p w14:paraId="1346DA97" w14:textId="569AFCFC" w:rsidR="008935B8" w:rsidRPr="00A04484" w:rsidRDefault="00537577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</w:rPr>
      </w:pPr>
      <w:r>
        <w:rPr>
          <w:noProof/>
        </w:rPr>
        <w:lastRenderedPageBreak/>
        <w:drawing>
          <wp:inline distT="0" distB="0" distL="0" distR="0" wp14:anchorId="74888F16" wp14:editId="72A2476C">
            <wp:extent cx="5274945" cy="1999615"/>
            <wp:effectExtent l="0" t="0" r="1905" b="635"/>
            <wp:docPr id="114188395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3952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3B9" w:rsidRPr="00A04484">
        <w:rPr>
          <w:rFonts w:ascii="Cambria" w:hAnsi="Cambria"/>
          <w:color w:val="30353F"/>
        </w:rPr>
        <w:br/>
      </w:r>
    </w:p>
    <w:p w14:paraId="72F68864" w14:textId="19275E99" w:rsidR="00552A29" w:rsidRPr="00A04484" w:rsidRDefault="00552A29" w:rsidP="00552A2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</w:p>
    <w:p w14:paraId="34FB327F" w14:textId="5E1BA02B" w:rsidR="00C663B9" w:rsidRPr="001A7F08" w:rsidRDefault="00C663B9" w:rsidP="004949CE">
      <w:pPr>
        <w:pStyle w:val="Heading4"/>
        <w:numPr>
          <w:ilvl w:val="0"/>
          <w:numId w:val="55"/>
        </w:numPr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</w:pPr>
      <w:r w:rsidRPr="001A7F08"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  <w:t xml:space="preserve">Executing an </w:t>
      </w:r>
      <w:r w:rsidR="001A7F08" w:rsidRPr="001A7F08"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  <w:t>operation</w:t>
      </w:r>
    </w:p>
    <w:p w14:paraId="0F042D27" w14:textId="77777777" w:rsidR="00C500C9" w:rsidRDefault="00C663B9" w:rsidP="00552A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>From the </w:t>
      </w:r>
      <w:r w:rsidRPr="00A04484">
        <w:rPr>
          <w:rFonts w:ascii="Cambria" w:hAnsi="Cambria"/>
          <w:b/>
          <w:bCs/>
          <w:color w:val="30353F"/>
        </w:rPr>
        <w:t>Operations List</w:t>
      </w:r>
      <w:r w:rsidRPr="00A04484">
        <w:rPr>
          <w:rFonts w:ascii="Cambria" w:hAnsi="Cambria"/>
          <w:color w:val="30353F"/>
        </w:rPr>
        <w:t> tab, in the </w:t>
      </w:r>
      <w:r w:rsidRPr="00A04484">
        <w:rPr>
          <w:rFonts w:ascii="Cambria" w:hAnsi="Cambria"/>
          <w:b/>
          <w:bCs/>
          <w:color w:val="30353F"/>
        </w:rPr>
        <w:t>Configured Operations</w:t>
      </w:r>
      <w:r w:rsidRPr="00A04484">
        <w:rPr>
          <w:rFonts w:ascii="Cambria" w:hAnsi="Cambria"/>
          <w:color w:val="30353F"/>
        </w:rPr>
        <w:t> section, select the operation you want to execute.</w:t>
      </w:r>
    </w:p>
    <w:p w14:paraId="28C1D1DC" w14:textId="53DF93B2" w:rsidR="00552A29" w:rsidRPr="00A04484" w:rsidRDefault="00537577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</w:rPr>
      </w:pPr>
      <w:r>
        <w:rPr>
          <w:noProof/>
        </w:rPr>
        <w:drawing>
          <wp:inline distT="0" distB="0" distL="0" distR="0" wp14:anchorId="1A46BEF6" wp14:editId="055A6A37">
            <wp:extent cx="5274945" cy="1972945"/>
            <wp:effectExtent l="0" t="0" r="1905" b="8255"/>
            <wp:docPr id="1837528851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28851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3B9" w:rsidRPr="00A04484">
        <w:rPr>
          <w:rFonts w:ascii="Cambria" w:hAnsi="Cambria"/>
          <w:color w:val="30353F"/>
        </w:rPr>
        <w:br/>
      </w:r>
      <w:bookmarkStart w:id="2" w:name="Enter"/>
      <w:bookmarkEnd w:id="2"/>
    </w:p>
    <w:p w14:paraId="34F3BD02" w14:textId="77777777" w:rsidR="00C500C9" w:rsidRPr="00C500C9" w:rsidRDefault="00C663B9" w:rsidP="00552A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hAnsi="Cambria"/>
          <w:color w:val="30353F"/>
          <w:sz w:val="20"/>
          <w:szCs w:val="20"/>
        </w:rPr>
      </w:pPr>
      <w:r w:rsidRPr="00A04484">
        <w:rPr>
          <w:rFonts w:ascii="Cambria" w:hAnsi="Cambria"/>
          <w:color w:val="30353F"/>
        </w:rPr>
        <w:t>On the Operation Page, in the Request Input tab, enter a TEST VALUE for all the fields.</w:t>
      </w:r>
    </w:p>
    <w:p w14:paraId="001F9DF4" w14:textId="77777777" w:rsidR="00B94F87" w:rsidRDefault="00537577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  <w:r>
        <w:rPr>
          <w:noProof/>
        </w:rPr>
        <w:drawing>
          <wp:inline distT="0" distB="0" distL="0" distR="0" wp14:anchorId="0C1CD88B" wp14:editId="73BDA6E3">
            <wp:extent cx="5274945" cy="1782445"/>
            <wp:effectExtent l="0" t="0" r="1905" b="8255"/>
            <wp:docPr id="100495949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59499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4C155" w14:textId="77777777" w:rsidR="003D64F1" w:rsidRDefault="003D64F1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</w:p>
    <w:p w14:paraId="72E5539B" w14:textId="77777777" w:rsidR="003D64F1" w:rsidRDefault="003D64F1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</w:p>
    <w:p w14:paraId="1F6D2367" w14:textId="77777777" w:rsidR="003D64F1" w:rsidRPr="0028380E" w:rsidRDefault="003D64F1" w:rsidP="003D64F1">
      <w:pPr>
        <w:pStyle w:val="ListParagraph"/>
        <w:spacing w:before="100" w:beforeAutospacing="1" w:after="100" w:afterAutospacing="1"/>
        <w:rPr>
          <w:rFonts w:ascii="Cambria" w:hAnsi="Cambria" w:cs="Poppins Light"/>
          <w:b/>
          <w:bCs/>
          <w:color w:val="000000" w:themeColor="text1"/>
        </w:rPr>
      </w:pPr>
      <w:r w:rsidRPr="0028380E">
        <w:rPr>
          <w:rFonts w:ascii="Cambria" w:hAnsi="Cambria" w:cs="Poppins Light"/>
          <w:b/>
          <w:bCs/>
          <w:color w:val="000000" w:themeColor="text1"/>
        </w:rPr>
        <w:lastRenderedPageBreak/>
        <w:t>Request Header:</w:t>
      </w:r>
    </w:p>
    <w:p w14:paraId="45245F69" w14:textId="4500B103" w:rsidR="003D64F1" w:rsidRDefault="003D64F1" w:rsidP="003D64F1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  <w:r w:rsidRPr="0028380E">
        <w:rPr>
          <w:rFonts w:ascii="Cambria" w:hAnsi="Cambria" w:cs="Poppins Light"/>
          <w:b/>
          <w:bCs/>
          <w:color w:val="000000" w:themeColor="text1"/>
        </w:rPr>
        <w:t>Authorization:</w:t>
      </w:r>
      <w:r w:rsidRPr="0028380E">
        <w:rPr>
          <w:rFonts w:ascii="Cambria" w:hAnsi="Cambria"/>
          <w:color w:val="000000" w:themeColor="text1"/>
        </w:rPr>
        <w:t xml:space="preserve"> </w:t>
      </w:r>
      <w:r w:rsidRPr="00D0038E">
        <w:rPr>
          <w:rFonts w:ascii="Cambria" w:hAnsi="Cambria"/>
          <w:color w:val="000000"/>
        </w:rPr>
        <w:t>X-</w:t>
      </w:r>
      <w:proofErr w:type="spellStart"/>
      <w:r>
        <w:rPr>
          <w:rFonts w:ascii="Cambria" w:hAnsi="Cambria"/>
          <w:color w:val="000000"/>
        </w:rPr>
        <w:t>Api</w:t>
      </w:r>
      <w:proofErr w:type="spellEnd"/>
      <w:r w:rsidRPr="00D0038E">
        <w:rPr>
          <w:rFonts w:ascii="Cambria" w:hAnsi="Cambria"/>
          <w:color w:val="000000"/>
        </w:rPr>
        <w:t>-</w:t>
      </w:r>
      <w:proofErr w:type="gramStart"/>
      <w:r w:rsidRPr="00D0038E">
        <w:rPr>
          <w:rFonts w:ascii="Cambria" w:hAnsi="Cambria"/>
          <w:color w:val="000000"/>
        </w:rPr>
        <w:t>Key[</w:t>
      </w:r>
      <w:proofErr w:type="gramEnd"/>
      <w:r w:rsidRPr="00D0038E">
        <w:rPr>
          <w:rFonts w:ascii="Cambria" w:hAnsi="Cambria"/>
          <w:color w:val="000000"/>
        </w:rPr>
        <w:t>in header]: API Key associated with your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api</w:t>
      </w:r>
      <w:proofErr w:type="spellEnd"/>
      <w:r>
        <w:rPr>
          <w:rFonts w:ascii="Cambria" w:hAnsi="Cambria"/>
          <w:color w:val="000000"/>
        </w:rPr>
        <w:t xml:space="preserve">-ninjas </w:t>
      </w:r>
      <w:r w:rsidRPr="00D0038E">
        <w:rPr>
          <w:rFonts w:ascii="Cambria" w:hAnsi="Cambria"/>
          <w:color w:val="000000"/>
        </w:rPr>
        <w:t xml:space="preserve">account, required for authentication. To get keys – Login in to </w:t>
      </w:r>
      <w:hyperlink r:id="rId25" w:history="1">
        <w:r w:rsidRPr="00FB66DC">
          <w:rPr>
            <w:rStyle w:val="Hyperlink"/>
            <w:rFonts w:ascii="Cambria" w:eastAsiaTheme="majorEastAsia" w:hAnsi="Cambria" w:cs="Segoe UI"/>
          </w:rPr>
          <w:t>https://api-ninjas.com/</w:t>
        </w:r>
      </w:hyperlink>
      <w:r w:rsidRPr="00D0038E">
        <w:rPr>
          <w:rFonts w:ascii="Cambria" w:hAnsi="Cambria"/>
          <w:color w:val="000000"/>
        </w:rPr>
        <w:t>-&gt; You can view your keys.</w:t>
      </w:r>
      <w:r w:rsidRPr="009D2CBF">
        <w:rPr>
          <w:rFonts w:ascii="Cambria" w:hAnsi="Cambria"/>
          <w:color w:val="000000" w:themeColor="text1"/>
          <w:sz w:val="20"/>
          <w:szCs w:val="20"/>
        </w:rPr>
        <w:br/>
      </w:r>
    </w:p>
    <w:p w14:paraId="0A689D7B" w14:textId="603FF8C2" w:rsidR="00C663B9" w:rsidRPr="00A04484" w:rsidRDefault="00B94F87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  <w:r>
        <w:rPr>
          <w:rFonts w:ascii="Cambria" w:hAnsi="Cambria"/>
          <w:noProof/>
        </w:rPr>
        <w:drawing>
          <wp:inline distT="0" distB="0" distL="0" distR="0" wp14:anchorId="1137139B" wp14:editId="4FD808A0">
            <wp:extent cx="5274945" cy="2000250"/>
            <wp:effectExtent l="0" t="0" r="0" b="635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3B9" w:rsidRPr="00A04484">
        <w:rPr>
          <w:rFonts w:ascii="Cambria" w:hAnsi="Cambria"/>
        </w:rPr>
        <w:br/>
      </w:r>
    </w:p>
    <w:p w14:paraId="79AEB966" w14:textId="15EFB84E" w:rsidR="00C663B9" w:rsidRPr="00A04484" w:rsidRDefault="00C663B9" w:rsidP="002672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>Select a run-time environment and click </w:t>
      </w:r>
      <w:r w:rsidRPr="00A04484">
        <w:rPr>
          <w:rFonts w:ascii="Cambria" w:hAnsi="Cambria"/>
          <w:b/>
          <w:bCs/>
          <w:color w:val="30353F"/>
        </w:rPr>
        <w:t>Save and Fetch Response</w:t>
      </w:r>
      <w:r w:rsidRPr="00A04484">
        <w:rPr>
          <w:rFonts w:ascii="Cambria" w:hAnsi="Cambria"/>
          <w:color w:val="30353F"/>
        </w:rPr>
        <w:t> to get a response based on your inputs.</w:t>
      </w:r>
      <w:r w:rsidRPr="00A04484">
        <w:rPr>
          <w:rFonts w:ascii="Cambria" w:hAnsi="Cambria"/>
        </w:rPr>
        <w:br/>
      </w:r>
      <w:r w:rsidR="00537577">
        <w:rPr>
          <w:noProof/>
        </w:rPr>
        <w:drawing>
          <wp:inline distT="0" distB="0" distL="0" distR="0" wp14:anchorId="50AAB098" wp14:editId="287E3C90">
            <wp:extent cx="5274945" cy="2036445"/>
            <wp:effectExtent l="0" t="0" r="1905" b="1905"/>
            <wp:docPr id="1110706053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06053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A32C" w14:textId="4681F305" w:rsidR="00C663B9" w:rsidRPr="000000C2" w:rsidRDefault="009A45CB" w:rsidP="009A45CB">
      <w:pPr>
        <w:pStyle w:val="Heading2"/>
        <w:numPr>
          <w:ilvl w:val="0"/>
          <w:numId w:val="0"/>
        </w:numPr>
        <w:ind w:left="360"/>
        <w:rPr>
          <w:rFonts w:ascii="Cambria" w:hAnsi="Cambria"/>
          <w:b/>
          <w:bCs/>
          <w:sz w:val="26"/>
        </w:rPr>
      </w:pPr>
      <w:r w:rsidRPr="000000C2">
        <w:rPr>
          <w:b/>
          <w:bCs/>
          <w:sz w:val="26"/>
        </w:rPr>
        <w:t xml:space="preserve">E. </w:t>
      </w:r>
      <w:r w:rsidR="00C663B9" w:rsidRPr="000000C2">
        <w:rPr>
          <w:rFonts w:ascii="Cambria" w:hAnsi="Cambria"/>
          <w:b/>
          <w:bCs/>
          <w:color w:val="000000"/>
          <w:sz w:val="26"/>
        </w:rPr>
        <w:t xml:space="preserve">Publishing your </w:t>
      </w:r>
      <w:proofErr w:type="gramStart"/>
      <w:r w:rsidR="00C663B9" w:rsidRPr="000000C2">
        <w:rPr>
          <w:rFonts w:ascii="Cambria" w:hAnsi="Cambria"/>
          <w:b/>
          <w:bCs/>
          <w:color w:val="000000"/>
          <w:sz w:val="26"/>
        </w:rPr>
        <w:t>application</w:t>
      </w:r>
      <w:proofErr w:type="gramEnd"/>
    </w:p>
    <w:p w14:paraId="15146EF6" w14:textId="436823C0" w:rsidR="002D0CCD" w:rsidRPr="00A04484" w:rsidRDefault="00C663B9" w:rsidP="008935B8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If you want to use the services in client applications, you need to publish </w:t>
      </w:r>
      <w:r w:rsidR="008935B8" w:rsidRPr="00A04484">
        <w:rPr>
          <w:rFonts w:ascii="Cambria" w:eastAsia="Times New Roman" w:hAnsi="Cambria" w:cs="Times New Roman"/>
          <w:color w:val="30353F"/>
        </w:rPr>
        <w:t>an</w:t>
      </w:r>
      <w:r w:rsidRPr="00A04484">
        <w:rPr>
          <w:rFonts w:ascii="Cambria" w:eastAsia="Times New Roman" w:hAnsi="Cambria" w:cs="Times New Roman"/>
          <w:color w:val="30353F"/>
        </w:rPr>
        <w:t xml:space="preserve"> app to a run-time environment. </w:t>
      </w:r>
      <w:r w:rsidR="008935B8" w:rsidRPr="00A04484">
        <w:rPr>
          <w:rFonts w:ascii="Cambria" w:eastAsia="Times New Roman" w:hAnsi="Cambria" w:cs="Times New Roman"/>
          <w:color w:val="30353F"/>
        </w:rPr>
        <w:t xml:space="preserve">You can create the service (as described above) in an </w:t>
      </w:r>
      <w:r w:rsidR="00B22496" w:rsidRPr="00A04484">
        <w:rPr>
          <w:rFonts w:ascii="Cambria" w:eastAsia="Times New Roman" w:hAnsi="Cambria" w:cs="Times New Roman"/>
          <w:color w:val="30353F"/>
        </w:rPr>
        <w:t>application or</w:t>
      </w:r>
      <w:r w:rsidR="008935B8" w:rsidRPr="00A04484">
        <w:rPr>
          <w:rFonts w:ascii="Cambria" w:eastAsia="Times New Roman" w:hAnsi="Cambria" w:cs="Times New Roman"/>
          <w:color w:val="30353F"/>
        </w:rPr>
        <w:t xml:space="preserve"> import the service into an application and publish the application.</w:t>
      </w:r>
    </w:p>
    <w:p w14:paraId="4C3F4561" w14:textId="7D7061F6" w:rsidR="002D0CCD" w:rsidRPr="00A04484" w:rsidRDefault="000000C2" w:rsidP="0033144D">
      <w:pPr>
        <w:pStyle w:val="Heading1"/>
        <w:numPr>
          <w:ilvl w:val="0"/>
          <w:numId w:val="0"/>
        </w:numPr>
        <w:ind w:left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3</w:t>
      </w:r>
      <w:r w:rsidR="0033144D" w:rsidRPr="00A04484">
        <w:rPr>
          <w:rFonts w:ascii="Cambria" w:hAnsi="Cambria"/>
          <w:b/>
          <w:bCs/>
          <w:sz w:val="28"/>
          <w:szCs w:val="28"/>
        </w:rPr>
        <w:t xml:space="preserve">.  </w:t>
      </w:r>
      <w:r w:rsidR="002D0CCD" w:rsidRPr="00A04484">
        <w:rPr>
          <w:rFonts w:ascii="Cambria" w:hAnsi="Cambria"/>
          <w:b/>
          <w:bCs/>
          <w:sz w:val="28"/>
          <w:szCs w:val="28"/>
        </w:rPr>
        <w:t>References</w:t>
      </w:r>
    </w:p>
    <w:p w14:paraId="48FD3B84" w14:textId="39DC7893" w:rsidR="001624A9" w:rsidRPr="00B337A9" w:rsidRDefault="008935B8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b/>
          <w:bCs/>
        </w:rPr>
      </w:pPr>
      <w:r w:rsidRPr="00B337A9">
        <w:rPr>
          <w:rFonts w:ascii="Cambria" w:hAnsi="Cambria"/>
          <w:b/>
          <w:bCs/>
        </w:rPr>
        <w:t>Endpoint Documentation</w:t>
      </w:r>
    </w:p>
    <w:p w14:paraId="72C4FE50" w14:textId="1E892C29" w:rsidR="00B2134C" w:rsidRPr="00B2134C" w:rsidRDefault="00B2134C" w:rsidP="00B2134C">
      <w:pPr>
        <w:pStyle w:val="Heading2"/>
        <w:numPr>
          <w:ilvl w:val="0"/>
          <w:numId w:val="49"/>
        </w:numPr>
        <w:pBdr>
          <w:bottom w:val="single" w:sz="6" w:space="0" w:color="D7D6D6"/>
        </w:pBdr>
        <w:shd w:val="clear" w:color="auto" w:fill="FFFFFF"/>
        <w:spacing w:before="0" w:after="0"/>
        <w:rPr>
          <w:rFonts w:ascii="Cambria" w:hAnsi="Cambria" w:cs="Arial"/>
          <w:b/>
          <w:bCs/>
          <w:sz w:val="26"/>
        </w:rPr>
      </w:pPr>
      <w:r w:rsidRPr="00B2134C">
        <w:rPr>
          <w:rFonts w:ascii="Cambria" w:hAnsi="Cambria" w:cs="Arial"/>
          <w:b/>
          <w:bCs/>
          <w:sz w:val="26"/>
        </w:rPr>
        <w:t>/v1/</w:t>
      </w:r>
      <w:proofErr w:type="spellStart"/>
      <w:r w:rsidRPr="00B2134C">
        <w:rPr>
          <w:rFonts w:ascii="Cambria" w:hAnsi="Cambria" w:cs="Arial"/>
          <w:b/>
          <w:bCs/>
          <w:sz w:val="26"/>
        </w:rPr>
        <w:t>passwordgenerator</w:t>
      </w:r>
      <w:proofErr w:type="spellEnd"/>
    </w:p>
    <w:p w14:paraId="66D42110" w14:textId="0A5D4238" w:rsidR="00552A29" w:rsidRPr="00C500C9" w:rsidRDefault="00552A29" w:rsidP="00B2134C">
      <w:pPr>
        <w:pStyle w:val="Heading2"/>
        <w:numPr>
          <w:ilvl w:val="0"/>
          <w:numId w:val="0"/>
        </w:numPr>
        <w:ind w:left="1440"/>
        <w:rPr>
          <w:rFonts w:ascii="Cambria" w:hAnsi="Cambria"/>
          <w:b/>
          <w:bCs/>
          <w:sz w:val="26"/>
        </w:rPr>
      </w:pPr>
    </w:p>
    <w:p w14:paraId="1726AFAD" w14:textId="4F29BC9D" w:rsidR="009801BF" w:rsidRDefault="009801BF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  <w:r w:rsidRPr="00A04484">
        <w:rPr>
          <w:rFonts w:ascii="Cambria" w:hAnsi="Cambria"/>
        </w:rPr>
        <w:t xml:space="preserve">GET </w:t>
      </w:r>
    </w:p>
    <w:p w14:paraId="19A5FA01" w14:textId="6913D3C8" w:rsidR="00B2134C" w:rsidRPr="00B2134C" w:rsidRDefault="00B2134C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0000FF"/>
        </w:rPr>
      </w:pPr>
      <w:r w:rsidRPr="00B2134C">
        <w:rPr>
          <w:rFonts w:ascii="Menlo" w:hAnsi="Menlo" w:cs="Menlo"/>
          <w:color w:val="0000FF"/>
          <w:shd w:val="clear" w:color="auto" w:fill="FFFFFF"/>
        </w:rPr>
        <w:t>https://api.api-ninjas.com/v1/passwordgenerator?length=</w:t>
      </w:r>
    </w:p>
    <w:p w14:paraId="258B0877" w14:textId="039C6134" w:rsidR="00B2134C" w:rsidRPr="00B2134C" w:rsidRDefault="00D83079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sz w:val="18"/>
          <w:szCs w:val="22"/>
        </w:rPr>
      </w:pPr>
      <w:r w:rsidRPr="00B2134C">
        <w:rPr>
          <w:rFonts w:ascii="Cambria" w:hAnsi="Cambria"/>
          <w:sz w:val="18"/>
          <w:szCs w:val="22"/>
        </w:rPr>
        <w:lastRenderedPageBreak/>
        <w:t xml:space="preserve"> </w:t>
      </w:r>
      <w:r w:rsidR="00B2134C" w:rsidRPr="00B2134C">
        <w:rPr>
          <w:rFonts w:ascii="Cambria" w:hAnsi="Cambria" w:cs="Arial"/>
          <w:color w:val="auto"/>
          <w:szCs w:val="22"/>
          <w:shd w:val="clear" w:color="auto" w:fill="FFFFFF"/>
        </w:rPr>
        <w:t>Returns a random password string adhering to the specified parameters.</w:t>
      </w:r>
    </w:p>
    <w:p w14:paraId="27ECBA8A" w14:textId="77777777" w:rsidR="0007468A" w:rsidRDefault="0007468A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</w:p>
    <w:p w14:paraId="3C17BBD7" w14:textId="77777777" w:rsidR="001D0ADF" w:rsidRPr="00A04484" w:rsidRDefault="001D0ADF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</w:p>
    <w:p w14:paraId="00F63C27" w14:textId="77777777" w:rsidR="00552A29" w:rsidRPr="00A04484" w:rsidRDefault="00552A29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</w:p>
    <w:p w14:paraId="53879819" w14:textId="77777777" w:rsidR="00BE31E8" w:rsidRPr="00C500C9" w:rsidRDefault="00BE31E8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sz w:val="26"/>
        </w:rPr>
      </w:pPr>
    </w:p>
    <w:p w14:paraId="42F16683" w14:textId="77777777" w:rsidR="00F916A7" w:rsidRPr="00A04484" w:rsidRDefault="00F916A7" w:rsidP="00EC32EC">
      <w:pPr>
        <w:pStyle w:val="Heading2"/>
        <w:numPr>
          <w:ilvl w:val="0"/>
          <w:numId w:val="0"/>
        </w:numPr>
        <w:ind w:left="1440"/>
        <w:rPr>
          <w:rFonts w:ascii="Cambria" w:hAnsi="Cambria"/>
          <w:color w:val="333333"/>
          <w:szCs w:val="22"/>
          <w:u w:val="single"/>
        </w:rPr>
      </w:pPr>
    </w:p>
    <w:p w14:paraId="5BED8DB9" w14:textId="4DED6335" w:rsidR="001D0ADF" w:rsidRDefault="00B94F87" w:rsidP="00B94F87">
      <w:pPr>
        <w:ind w:left="0"/>
        <w:rPr>
          <w:b/>
          <w:bCs/>
          <w:color w:val="000000"/>
          <w:sz w:val="27"/>
          <w:szCs w:val="27"/>
        </w:rPr>
      </w:pPr>
      <w:r w:rsidRPr="00FA58DA">
        <w:rPr>
          <w:b/>
          <w:bCs/>
          <w:color w:val="000000"/>
          <w:sz w:val="27"/>
          <w:szCs w:val="27"/>
        </w:rPr>
        <w:t>Reference Document:</w:t>
      </w:r>
      <w:r>
        <w:rPr>
          <w:b/>
          <w:bCs/>
          <w:color w:val="000000"/>
          <w:sz w:val="27"/>
          <w:szCs w:val="27"/>
        </w:rPr>
        <w:t xml:space="preserve"> </w:t>
      </w:r>
      <w:r w:rsidR="00ED62F9" w:rsidRPr="0028380E">
        <w:rPr>
          <w:rFonts w:ascii="Cambria" w:eastAsia="Times New Roman" w:hAnsi="Cambria" w:cs="Times New Roman"/>
          <w:color w:val="000000" w:themeColor="text1"/>
          <w:lang w:eastAsia="en-US"/>
        </w:rPr>
        <w:t xml:space="preserve">Refer this </w:t>
      </w:r>
      <w:r w:rsidR="00ED62F9" w:rsidRPr="00CE0ECC">
        <w:rPr>
          <w:rFonts w:ascii="Cambria" w:eastAsia="Times New Roman" w:hAnsi="Cambria" w:cs="Times New Roman"/>
          <w:color w:val="000000" w:themeColor="text1"/>
          <w:lang w:eastAsia="en-US"/>
        </w:rPr>
        <w:t>document</w:t>
      </w:r>
      <w:r w:rsidR="00ED62F9" w:rsidRPr="00CE0ECC">
        <w:rPr>
          <w:rStyle w:val="normaltextrun"/>
          <w:rFonts w:ascii="Cambria" w:hAnsi="Cambria"/>
          <w:b/>
          <w:bCs/>
          <w:color w:val="000000" w:themeColor="text1"/>
          <w:shd w:val="clear" w:color="auto" w:fill="FFFFFF"/>
        </w:rPr>
        <w:t xml:space="preserve"> </w:t>
      </w:r>
      <w:r w:rsidR="00ED62F9">
        <w:rPr>
          <w:rFonts w:ascii="Cambria" w:eastAsia="Times New Roman" w:hAnsi="Cambria" w:cs="Times New Roman"/>
          <w:color w:val="000000" w:themeColor="text1"/>
          <w:lang w:eastAsia="en-US"/>
        </w:rPr>
        <w:t>for more information.</w:t>
      </w:r>
    </w:p>
    <w:p w14:paraId="2832790E" w14:textId="1762C787" w:rsidR="001D0ADF" w:rsidRPr="00FE1618" w:rsidRDefault="00000000" w:rsidP="00FE1618">
      <w:pPr>
        <w:ind w:left="0"/>
        <w:rPr>
          <w:b/>
          <w:bCs/>
          <w:color w:val="000000"/>
          <w:sz w:val="27"/>
          <w:szCs w:val="27"/>
        </w:rPr>
      </w:pPr>
      <w:hyperlink r:id="rId28" w:history="1">
        <w:r w:rsidR="00B94F87">
          <w:rPr>
            <w:rStyle w:val="Hyperlink"/>
          </w:rPr>
          <w:t>Password Generator API - API Ninjas (api-ninjas.com)</w:t>
        </w:r>
      </w:hyperlink>
    </w:p>
    <w:tbl>
      <w:tblPr>
        <w:tblpPr w:leftFromText="180" w:rightFromText="180" w:horzAnchor="margin" w:tblpXSpec="center" w:tblpY="-204"/>
        <w:tblW w:w="988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6212"/>
        <w:gridCol w:w="836"/>
        <w:gridCol w:w="747"/>
      </w:tblGrid>
      <w:tr w:rsidR="001D0ADF" w:rsidRPr="00B2134C" w14:paraId="07BDB380" w14:textId="77777777" w:rsidTr="0048773A">
        <w:trPr>
          <w:trHeight w:val="237"/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1B09AC3" w14:textId="77777777" w:rsidR="001D0ADF" w:rsidRPr="00B2134C" w:rsidRDefault="001D0ADF" w:rsidP="0048773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Name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F2DE164" w14:textId="77777777" w:rsidR="001D0ADF" w:rsidRPr="00B2134C" w:rsidRDefault="001D0ADF" w:rsidP="0048773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E2C75CB" w14:textId="77777777" w:rsidR="001D0ADF" w:rsidRPr="00B2134C" w:rsidRDefault="001D0ADF" w:rsidP="0048773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Type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AAFDCFD" w14:textId="77777777" w:rsidR="001D0ADF" w:rsidRPr="00B2134C" w:rsidRDefault="001D0ADF" w:rsidP="0048773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In</w:t>
            </w:r>
          </w:p>
        </w:tc>
      </w:tr>
      <w:tr w:rsidR="001D0ADF" w:rsidRPr="00B2134C" w14:paraId="2D81BB14" w14:textId="77777777" w:rsidTr="0048773A">
        <w:trPr>
          <w:trHeight w:val="618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39BE3F5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length (optional)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E84F928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Length of password in characters. Default value of 16 if not set.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E57547D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integer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7511AE5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1D0ADF" w:rsidRPr="00B2134C" w14:paraId="594B02E4" w14:textId="77777777" w:rsidTr="0048773A">
        <w:trPr>
          <w:trHeight w:val="1038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4F2B9B7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exclude_numbers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ECB9E4F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Whether to exclude numbers from the password. Must be true or false. Default is false.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852E10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4451533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1D0ADF" w:rsidRPr="00B2134C" w14:paraId="6B09B694" w14:textId="77777777" w:rsidTr="0048773A">
        <w:trPr>
          <w:trHeight w:val="109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DBADBF7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exclude_special_chars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956539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Whether to exclude special characters (!@#$%^&amp;*()) from the password. Must be true or false. Default is false.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2593B63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4480C39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1D0ADF" w:rsidRPr="00B2134C" w14:paraId="5E63FE26" w14:textId="77777777" w:rsidTr="0048773A">
        <w:trPr>
          <w:trHeight w:val="783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EAE3DBB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X-</w:t>
            </w:r>
            <w:proofErr w:type="spellStart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Api</w:t>
            </w:r>
            <w:proofErr w:type="spellEnd"/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-Key (required)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D83136A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API Key associated with your account.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88C9351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3FC3AAE" w14:textId="77777777" w:rsidR="001D0ADF" w:rsidRPr="00B2134C" w:rsidRDefault="001D0ADF" w:rsidP="0048773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B2134C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header</w:t>
            </w:r>
          </w:p>
        </w:tc>
      </w:tr>
    </w:tbl>
    <w:p w14:paraId="1260ABEF" w14:textId="77777777" w:rsidR="001D0ADF" w:rsidRDefault="001D0ADF" w:rsidP="00FE1618">
      <w:pPr>
        <w:pStyle w:val="Heading1"/>
        <w:numPr>
          <w:ilvl w:val="0"/>
          <w:numId w:val="0"/>
        </w:numPr>
        <w:rPr>
          <w:rFonts w:ascii="Cambria" w:hAnsi="Cambria"/>
          <w:b/>
          <w:bCs/>
          <w:sz w:val="28"/>
          <w:szCs w:val="28"/>
        </w:rPr>
      </w:pPr>
    </w:p>
    <w:p w14:paraId="5CFB66C2" w14:textId="7AFB3657" w:rsidR="002D0CCD" w:rsidRPr="00A04484" w:rsidRDefault="0024250B" w:rsidP="00FE1618">
      <w:pPr>
        <w:pStyle w:val="Heading1"/>
        <w:numPr>
          <w:ilvl w:val="0"/>
          <w:numId w:val="0"/>
        </w:numPr>
        <w:ind w:left="360" w:hanging="360"/>
        <w:rPr>
          <w:rFonts w:ascii="Cambria" w:hAnsi="Cambria"/>
          <w:b/>
          <w:bCs/>
          <w:sz w:val="28"/>
          <w:szCs w:val="28"/>
        </w:rPr>
      </w:pPr>
      <w:r w:rsidRPr="00A04484">
        <w:rPr>
          <w:rFonts w:ascii="Cambria" w:hAnsi="Cambria"/>
          <w:b/>
          <w:bCs/>
          <w:sz w:val="28"/>
          <w:szCs w:val="28"/>
        </w:rPr>
        <w:t xml:space="preserve">D. </w:t>
      </w:r>
      <w:r w:rsidR="002D0CCD" w:rsidRPr="00A04484">
        <w:rPr>
          <w:rFonts w:ascii="Cambria" w:hAnsi="Cambria"/>
          <w:b/>
          <w:bCs/>
          <w:sz w:val="28"/>
          <w:szCs w:val="28"/>
        </w:rPr>
        <w:t>Revision History</w:t>
      </w:r>
    </w:p>
    <w:p w14:paraId="188BC900" w14:textId="04316260" w:rsidR="002D0CCD" w:rsidRPr="00A04484" w:rsidRDefault="000E4198" w:rsidP="002D0CCD">
      <w:pPr>
        <w:rPr>
          <w:rFonts w:ascii="Cambria" w:hAnsi="Cambria"/>
          <w:color w:val="auto"/>
        </w:rPr>
      </w:pPr>
      <w:r w:rsidRPr="00A04484">
        <w:rPr>
          <w:rFonts w:ascii="Cambria" w:hAnsi="Cambria"/>
          <w:color w:val="auto"/>
        </w:rPr>
        <w:t>Adapter</w:t>
      </w:r>
      <w:r w:rsidR="002D0CCD" w:rsidRPr="00A04484">
        <w:rPr>
          <w:rFonts w:ascii="Cambria" w:hAnsi="Cambria"/>
          <w:color w:val="auto"/>
        </w:rPr>
        <w:t xml:space="preserve"> version </w:t>
      </w:r>
      <w:r w:rsidR="0026720A" w:rsidRPr="00A04484">
        <w:rPr>
          <w:rFonts w:ascii="Cambria" w:hAnsi="Cambria"/>
          <w:color w:val="auto"/>
        </w:rPr>
        <w:t>1.0.0</w:t>
      </w:r>
    </w:p>
    <w:p w14:paraId="200FC177" w14:textId="1801CFC0" w:rsidR="00CD415B" w:rsidRPr="00B94F87" w:rsidRDefault="00756204" w:rsidP="00BB020B">
      <w:pPr>
        <w:pStyle w:val="Heading2"/>
        <w:numPr>
          <w:ilvl w:val="0"/>
          <w:numId w:val="54"/>
        </w:numPr>
        <w:rPr>
          <w:rFonts w:ascii="Cambria" w:hAnsi="Cambria"/>
          <w:b/>
          <w:bCs/>
          <w:sz w:val="26"/>
        </w:rPr>
      </w:pPr>
      <w:r w:rsidRPr="00B94F87">
        <w:rPr>
          <w:rFonts w:ascii="Cambria" w:hAnsi="Cambria"/>
          <w:b/>
          <w:bCs/>
          <w:sz w:val="26"/>
        </w:rPr>
        <w:t>Known Issues</w:t>
      </w:r>
    </w:p>
    <w:p w14:paraId="6522AAAA" w14:textId="64A5469A" w:rsidR="001147F0" w:rsidRPr="00A04484" w:rsidRDefault="0026720A" w:rsidP="001147F0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A04484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-</w:t>
      </w:r>
    </w:p>
    <w:p w14:paraId="3A323A3E" w14:textId="14A2D817" w:rsidR="00756204" w:rsidRPr="00B94F87" w:rsidRDefault="00756204" w:rsidP="00BB020B">
      <w:pPr>
        <w:pStyle w:val="Heading2"/>
        <w:numPr>
          <w:ilvl w:val="0"/>
          <w:numId w:val="54"/>
        </w:numPr>
        <w:rPr>
          <w:rFonts w:ascii="Cambria" w:hAnsi="Cambria"/>
          <w:b/>
          <w:bCs/>
          <w:sz w:val="26"/>
        </w:rPr>
      </w:pPr>
      <w:r w:rsidRPr="00B94F87">
        <w:rPr>
          <w:rFonts w:ascii="Cambria" w:hAnsi="Cambria"/>
          <w:b/>
          <w:bCs/>
          <w:sz w:val="26"/>
        </w:rPr>
        <w:t>Limitations</w:t>
      </w:r>
    </w:p>
    <w:p w14:paraId="313C3843" w14:textId="33925EA2" w:rsidR="00756204" w:rsidRPr="00A04484" w:rsidRDefault="0026720A" w:rsidP="0026720A">
      <w:pPr>
        <w:spacing w:before="100" w:beforeAutospacing="1" w:after="100" w:afterAutospacing="1" w:line="240" w:lineRule="auto"/>
        <w:ind w:left="720"/>
        <w:rPr>
          <w:rFonts w:ascii="Cambria" w:hAnsi="Cambria"/>
          <w:b/>
          <w:bCs/>
          <w:color w:val="auto"/>
        </w:rPr>
      </w:pPr>
      <w:r w:rsidRPr="00A04484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-</w:t>
      </w:r>
    </w:p>
    <w:sectPr w:rsidR="00756204" w:rsidRPr="00A04484">
      <w:footerReference w:type="default" r:id="rId29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1ABA" w14:textId="77777777" w:rsidR="00644BD0" w:rsidRDefault="00644BD0">
      <w:pPr>
        <w:spacing w:after="0" w:line="240" w:lineRule="auto"/>
      </w:pPr>
      <w:r>
        <w:separator/>
      </w:r>
    </w:p>
    <w:p w14:paraId="0CA03621" w14:textId="77777777" w:rsidR="00644BD0" w:rsidRDefault="00644BD0"/>
  </w:endnote>
  <w:endnote w:type="continuationSeparator" w:id="0">
    <w:p w14:paraId="094F4DAF" w14:textId="77777777" w:rsidR="00644BD0" w:rsidRDefault="00644BD0">
      <w:pPr>
        <w:spacing w:after="0" w:line="240" w:lineRule="auto"/>
      </w:pPr>
      <w:r>
        <w:continuationSeparator/>
      </w:r>
    </w:p>
    <w:p w14:paraId="4263E9A6" w14:textId="77777777" w:rsidR="00644BD0" w:rsidRDefault="00644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2DC" w14:textId="5FC76CF1" w:rsidR="00C663B9" w:rsidRDefault="00C663B9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9612CD">
      <w:rPr>
        <w:noProof/>
        <w:lang w:val="en-GB" w:bidi="en-GB"/>
      </w:rPr>
      <w:t>14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1F66" w14:textId="77777777" w:rsidR="00644BD0" w:rsidRDefault="00644BD0">
      <w:pPr>
        <w:spacing w:after="0" w:line="240" w:lineRule="auto"/>
      </w:pPr>
      <w:r>
        <w:separator/>
      </w:r>
    </w:p>
    <w:p w14:paraId="75B3539C" w14:textId="77777777" w:rsidR="00644BD0" w:rsidRDefault="00644BD0"/>
  </w:footnote>
  <w:footnote w:type="continuationSeparator" w:id="0">
    <w:p w14:paraId="15A7B15B" w14:textId="77777777" w:rsidR="00644BD0" w:rsidRDefault="00644BD0">
      <w:pPr>
        <w:spacing w:after="0" w:line="240" w:lineRule="auto"/>
      </w:pPr>
      <w:r>
        <w:continuationSeparator/>
      </w:r>
    </w:p>
    <w:p w14:paraId="5D4BAFAC" w14:textId="77777777" w:rsidR="00644BD0" w:rsidRDefault="00644B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F15"/>
    <w:multiLevelType w:val="multilevel"/>
    <w:tmpl w:val="6EB81CD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F5A05"/>
    <w:multiLevelType w:val="multilevel"/>
    <w:tmpl w:val="948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1"/>
    <w:multiLevelType w:val="hybridMultilevel"/>
    <w:tmpl w:val="04048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29FC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D3DB9"/>
    <w:multiLevelType w:val="multilevel"/>
    <w:tmpl w:val="65306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E152EE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F7CC9"/>
    <w:multiLevelType w:val="hybridMultilevel"/>
    <w:tmpl w:val="E0DAC3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2A5BD9"/>
    <w:multiLevelType w:val="hybridMultilevel"/>
    <w:tmpl w:val="B49AF6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330C0"/>
    <w:multiLevelType w:val="multilevel"/>
    <w:tmpl w:val="CFD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E4658"/>
    <w:multiLevelType w:val="hybridMultilevel"/>
    <w:tmpl w:val="C02CD2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51DCF"/>
    <w:multiLevelType w:val="multilevel"/>
    <w:tmpl w:val="868E8C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E6922"/>
    <w:multiLevelType w:val="multilevel"/>
    <w:tmpl w:val="BB4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014F5A"/>
    <w:multiLevelType w:val="multilevel"/>
    <w:tmpl w:val="E92A6E56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B7D38"/>
    <w:multiLevelType w:val="hybridMultilevel"/>
    <w:tmpl w:val="380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C13C4"/>
    <w:multiLevelType w:val="hybridMultilevel"/>
    <w:tmpl w:val="28A6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863C0"/>
    <w:multiLevelType w:val="hybridMultilevel"/>
    <w:tmpl w:val="BEEE5E3C"/>
    <w:lvl w:ilvl="0" w:tplc="CA2A490C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46DA0"/>
    <w:multiLevelType w:val="multilevel"/>
    <w:tmpl w:val="5132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AD6ADB"/>
    <w:multiLevelType w:val="multilevel"/>
    <w:tmpl w:val="BB4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919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4B1E756A"/>
    <w:multiLevelType w:val="multilevel"/>
    <w:tmpl w:val="70B439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421B02"/>
    <w:multiLevelType w:val="hybridMultilevel"/>
    <w:tmpl w:val="45842C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FD41B5"/>
    <w:multiLevelType w:val="hybridMultilevel"/>
    <w:tmpl w:val="3116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3" w15:restartNumberingAfterBreak="0">
    <w:nsid w:val="57C26A59"/>
    <w:multiLevelType w:val="multilevel"/>
    <w:tmpl w:val="2DE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211E8"/>
    <w:multiLevelType w:val="multilevel"/>
    <w:tmpl w:val="7DC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50251"/>
    <w:multiLevelType w:val="hybridMultilevel"/>
    <w:tmpl w:val="2D2A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E51C4"/>
    <w:multiLevelType w:val="hybridMultilevel"/>
    <w:tmpl w:val="36D8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92F29"/>
    <w:multiLevelType w:val="multilevel"/>
    <w:tmpl w:val="EA1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C0634B"/>
    <w:multiLevelType w:val="hybridMultilevel"/>
    <w:tmpl w:val="82F2052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481D67"/>
    <w:multiLevelType w:val="hybridMultilevel"/>
    <w:tmpl w:val="77F2EC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C0AA8"/>
    <w:multiLevelType w:val="multilevel"/>
    <w:tmpl w:val="1CB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050E8"/>
    <w:multiLevelType w:val="multilevel"/>
    <w:tmpl w:val="4E58E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122307163">
    <w:abstractNumId w:val="18"/>
  </w:num>
  <w:num w:numId="2" w16cid:durableId="358508399">
    <w:abstractNumId w:val="22"/>
  </w:num>
  <w:num w:numId="3" w16cid:durableId="369494272">
    <w:abstractNumId w:val="31"/>
  </w:num>
  <w:num w:numId="4" w16cid:durableId="1169369349">
    <w:abstractNumId w:val="23"/>
    <w:lvlOverride w:ilvl="0">
      <w:startOverride w:val="1"/>
    </w:lvlOverride>
  </w:num>
  <w:num w:numId="5" w16cid:durableId="1694383459">
    <w:abstractNumId w:val="23"/>
    <w:lvlOverride w:ilvl="0">
      <w:startOverride w:val="2"/>
    </w:lvlOverride>
  </w:num>
  <w:num w:numId="6" w16cid:durableId="858667764">
    <w:abstractNumId w:val="23"/>
    <w:lvlOverride w:ilvl="0">
      <w:startOverride w:val="3"/>
    </w:lvlOverride>
  </w:num>
  <w:num w:numId="7" w16cid:durableId="1793358815">
    <w:abstractNumId w:val="23"/>
    <w:lvlOverride w:ilvl="0">
      <w:startOverride w:val="4"/>
    </w:lvlOverride>
  </w:num>
  <w:num w:numId="8" w16cid:durableId="1381706567">
    <w:abstractNumId w:val="23"/>
    <w:lvlOverride w:ilvl="0">
      <w:startOverride w:val="5"/>
    </w:lvlOverride>
  </w:num>
  <w:num w:numId="9" w16cid:durableId="58987031">
    <w:abstractNumId w:val="23"/>
    <w:lvlOverride w:ilvl="0">
      <w:startOverride w:val="6"/>
    </w:lvlOverride>
  </w:num>
  <w:num w:numId="10" w16cid:durableId="1947497263">
    <w:abstractNumId w:val="27"/>
    <w:lvlOverride w:ilvl="0">
      <w:startOverride w:val="1"/>
    </w:lvlOverride>
  </w:num>
  <w:num w:numId="11" w16cid:durableId="656999133">
    <w:abstractNumId w:val="27"/>
    <w:lvlOverride w:ilvl="0">
      <w:startOverride w:val="2"/>
    </w:lvlOverride>
  </w:num>
  <w:num w:numId="12" w16cid:durableId="962538343">
    <w:abstractNumId w:val="27"/>
    <w:lvlOverride w:ilvl="0">
      <w:startOverride w:val="3"/>
    </w:lvlOverride>
  </w:num>
  <w:num w:numId="13" w16cid:durableId="207304188">
    <w:abstractNumId w:val="27"/>
    <w:lvlOverride w:ilvl="0">
      <w:startOverride w:val="4"/>
    </w:lvlOverride>
  </w:num>
  <w:num w:numId="14" w16cid:durableId="934484546">
    <w:abstractNumId w:val="24"/>
    <w:lvlOverride w:ilvl="0">
      <w:startOverride w:val="1"/>
    </w:lvlOverride>
  </w:num>
  <w:num w:numId="15" w16cid:durableId="1686977312">
    <w:abstractNumId w:val="24"/>
    <w:lvlOverride w:ilvl="0">
      <w:startOverride w:val="2"/>
    </w:lvlOverride>
  </w:num>
  <w:num w:numId="16" w16cid:durableId="1353073244">
    <w:abstractNumId w:val="24"/>
    <w:lvlOverride w:ilvl="0">
      <w:startOverride w:val="3"/>
    </w:lvlOverride>
  </w:num>
  <w:num w:numId="17" w16cid:durableId="1726876017">
    <w:abstractNumId w:val="24"/>
    <w:lvlOverride w:ilvl="0">
      <w:startOverride w:val="4"/>
    </w:lvlOverride>
  </w:num>
  <w:num w:numId="18" w16cid:durableId="224490252">
    <w:abstractNumId w:val="24"/>
    <w:lvlOverride w:ilvl="0">
      <w:startOverride w:val="5"/>
    </w:lvlOverride>
  </w:num>
  <w:num w:numId="19" w16cid:durableId="2113938747">
    <w:abstractNumId w:val="10"/>
    <w:lvlOverride w:ilvl="0">
      <w:startOverride w:val="1"/>
    </w:lvlOverride>
  </w:num>
  <w:num w:numId="20" w16cid:durableId="636033116">
    <w:abstractNumId w:val="10"/>
    <w:lvlOverride w:ilvl="0">
      <w:startOverride w:val="2"/>
    </w:lvlOverride>
  </w:num>
  <w:num w:numId="21" w16cid:durableId="895165391">
    <w:abstractNumId w:val="10"/>
    <w:lvlOverride w:ilvl="0">
      <w:startOverride w:val="3"/>
    </w:lvlOverride>
  </w:num>
  <w:num w:numId="22" w16cid:durableId="1712344562">
    <w:abstractNumId w:val="1"/>
    <w:lvlOverride w:ilvl="0">
      <w:startOverride w:val="1"/>
    </w:lvlOverride>
  </w:num>
  <w:num w:numId="23" w16cid:durableId="650597104">
    <w:abstractNumId w:val="1"/>
    <w:lvlOverride w:ilvl="0">
      <w:startOverride w:val="2"/>
    </w:lvlOverride>
  </w:num>
  <w:num w:numId="24" w16cid:durableId="1209949212">
    <w:abstractNumId w:val="5"/>
    <w:lvlOverride w:ilvl="0">
      <w:startOverride w:val="1"/>
    </w:lvlOverride>
  </w:num>
  <w:num w:numId="25" w16cid:durableId="1962419098">
    <w:abstractNumId w:val="5"/>
    <w:lvlOverride w:ilvl="0">
      <w:startOverride w:val="2"/>
    </w:lvlOverride>
  </w:num>
  <w:num w:numId="26" w16cid:durableId="429663909">
    <w:abstractNumId w:val="5"/>
    <w:lvlOverride w:ilvl="0"/>
    <w:lvlOverride w:ilvl="1">
      <w:startOverride w:val="1"/>
    </w:lvlOverride>
  </w:num>
  <w:num w:numId="27" w16cid:durableId="582685059">
    <w:abstractNumId w:val="5"/>
    <w:lvlOverride w:ilvl="0"/>
    <w:lvlOverride w:ilvl="1">
      <w:startOverride w:val="2"/>
    </w:lvlOverride>
  </w:num>
  <w:num w:numId="28" w16cid:durableId="21132082">
    <w:abstractNumId w:val="5"/>
    <w:lvlOverride w:ilvl="0"/>
    <w:lvlOverride w:ilvl="1">
      <w:startOverride w:val="3"/>
    </w:lvlOverride>
  </w:num>
  <w:num w:numId="29" w16cid:durableId="1399867143">
    <w:abstractNumId w:val="5"/>
  </w:num>
  <w:num w:numId="30" w16cid:durableId="1232277165">
    <w:abstractNumId w:val="30"/>
    <w:lvlOverride w:ilvl="0">
      <w:startOverride w:val="1"/>
    </w:lvlOverride>
  </w:num>
  <w:num w:numId="31" w16cid:durableId="1642153554">
    <w:abstractNumId w:val="30"/>
    <w:lvlOverride w:ilvl="0">
      <w:startOverride w:val="2"/>
    </w:lvlOverride>
  </w:num>
  <w:num w:numId="32" w16cid:durableId="745955095">
    <w:abstractNumId w:val="8"/>
    <w:lvlOverride w:ilvl="0">
      <w:startOverride w:val="1"/>
    </w:lvlOverride>
  </w:num>
  <w:num w:numId="33" w16cid:durableId="1116944819">
    <w:abstractNumId w:val="8"/>
    <w:lvlOverride w:ilvl="0">
      <w:startOverride w:val="2"/>
    </w:lvlOverride>
  </w:num>
  <w:num w:numId="34" w16cid:durableId="1932007832">
    <w:abstractNumId w:val="8"/>
    <w:lvlOverride w:ilvl="0">
      <w:startOverride w:val="3"/>
    </w:lvlOverride>
  </w:num>
  <w:num w:numId="35" w16cid:durableId="1605265340">
    <w:abstractNumId w:val="15"/>
  </w:num>
  <w:num w:numId="36" w16cid:durableId="1686134145">
    <w:abstractNumId w:val="21"/>
  </w:num>
  <w:num w:numId="37" w16cid:durableId="1290014259">
    <w:abstractNumId w:val="25"/>
  </w:num>
  <w:num w:numId="38" w16cid:durableId="976714922">
    <w:abstractNumId w:val="26"/>
  </w:num>
  <w:num w:numId="39" w16cid:durableId="2080322768">
    <w:abstractNumId w:val="14"/>
  </w:num>
  <w:num w:numId="40" w16cid:durableId="1515227">
    <w:abstractNumId w:val="12"/>
  </w:num>
  <w:num w:numId="41" w16cid:durableId="1869486725">
    <w:abstractNumId w:val="3"/>
  </w:num>
  <w:num w:numId="42" w16cid:durableId="343748681">
    <w:abstractNumId w:val="13"/>
  </w:num>
  <w:num w:numId="43" w16cid:durableId="907882423">
    <w:abstractNumId w:val="19"/>
  </w:num>
  <w:num w:numId="44" w16cid:durableId="857277652">
    <w:abstractNumId w:val="2"/>
  </w:num>
  <w:num w:numId="45" w16cid:durableId="1019431501">
    <w:abstractNumId w:val="9"/>
  </w:num>
  <w:num w:numId="46" w16cid:durableId="290946142">
    <w:abstractNumId w:val="29"/>
  </w:num>
  <w:num w:numId="47" w16cid:durableId="1642887047">
    <w:abstractNumId w:val="20"/>
  </w:num>
  <w:num w:numId="48" w16cid:durableId="1933081092">
    <w:abstractNumId w:val="28"/>
  </w:num>
  <w:num w:numId="49" w16cid:durableId="1506700806">
    <w:abstractNumId w:val="6"/>
  </w:num>
  <w:num w:numId="50" w16cid:durableId="1774747037">
    <w:abstractNumId w:val="7"/>
  </w:num>
  <w:num w:numId="51" w16cid:durableId="466625677">
    <w:abstractNumId w:val="17"/>
  </w:num>
  <w:num w:numId="52" w16cid:durableId="1670712825">
    <w:abstractNumId w:val="11"/>
  </w:num>
  <w:num w:numId="53" w16cid:durableId="1808086947">
    <w:abstractNumId w:val="16"/>
  </w:num>
  <w:num w:numId="54" w16cid:durableId="469177529">
    <w:abstractNumId w:val="4"/>
  </w:num>
  <w:num w:numId="55" w16cid:durableId="169812280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5E"/>
    <w:rsid w:val="000000C2"/>
    <w:rsid w:val="00002D1F"/>
    <w:rsid w:val="00003C2A"/>
    <w:rsid w:val="00004DEE"/>
    <w:rsid w:val="000145EB"/>
    <w:rsid w:val="00017BB7"/>
    <w:rsid w:val="00023F4C"/>
    <w:rsid w:val="00024905"/>
    <w:rsid w:val="00037D91"/>
    <w:rsid w:val="00041748"/>
    <w:rsid w:val="00054A23"/>
    <w:rsid w:val="0006770D"/>
    <w:rsid w:val="0007468A"/>
    <w:rsid w:val="00075057"/>
    <w:rsid w:val="000A2C28"/>
    <w:rsid w:val="000D6B09"/>
    <w:rsid w:val="000E3213"/>
    <w:rsid w:val="000E4198"/>
    <w:rsid w:val="000E622D"/>
    <w:rsid w:val="000E77E2"/>
    <w:rsid w:val="000F04EB"/>
    <w:rsid w:val="000F30AD"/>
    <w:rsid w:val="001147F0"/>
    <w:rsid w:val="001306D9"/>
    <w:rsid w:val="001335A0"/>
    <w:rsid w:val="00137AE9"/>
    <w:rsid w:val="001403A7"/>
    <w:rsid w:val="001609F3"/>
    <w:rsid w:val="001624A9"/>
    <w:rsid w:val="0016351E"/>
    <w:rsid w:val="0017443A"/>
    <w:rsid w:val="00176797"/>
    <w:rsid w:val="00192DFA"/>
    <w:rsid w:val="00193F4C"/>
    <w:rsid w:val="001A7F08"/>
    <w:rsid w:val="001B318E"/>
    <w:rsid w:val="001C09C1"/>
    <w:rsid w:val="001D0ADF"/>
    <w:rsid w:val="001D3232"/>
    <w:rsid w:val="00203EDA"/>
    <w:rsid w:val="00205A7E"/>
    <w:rsid w:val="00215BC0"/>
    <w:rsid w:val="002400CC"/>
    <w:rsid w:val="0024250B"/>
    <w:rsid w:val="00247175"/>
    <w:rsid w:val="002550CD"/>
    <w:rsid w:val="00265E8E"/>
    <w:rsid w:val="0026720A"/>
    <w:rsid w:val="002724C3"/>
    <w:rsid w:val="00274B4E"/>
    <w:rsid w:val="002B1F84"/>
    <w:rsid w:val="002D0CCD"/>
    <w:rsid w:val="002D4E72"/>
    <w:rsid w:val="002E20BC"/>
    <w:rsid w:val="0030671F"/>
    <w:rsid w:val="00310E44"/>
    <w:rsid w:val="0033144D"/>
    <w:rsid w:val="00331754"/>
    <w:rsid w:val="00340703"/>
    <w:rsid w:val="00341C0A"/>
    <w:rsid w:val="00343742"/>
    <w:rsid w:val="00350F63"/>
    <w:rsid w:val="00352FD3"/>
    <w:rsid w:val="00361BE0"/>
    <w:rsid w:val="003708F1"/>
    <w:rsid w:val="00397891"/>
    <w:rsid w:val="003C1D34"/>
    <w:rsid w:val="003D64F1"/>
    <w:rsid w:val="00401A8F"/>
    <w:rsid w:val="00405F97"/>
    <w:rsid w:val="004201B8"/>
    <w:rsid w:val="00425572"/>
    <w:rsid w:val="004413B0"/>
    <w:rsid w:val="00442DEA"/>
    <w:rsid w:val="00454D5B"/>
    <w:rsid w:val="00471F11"/>
    <w:rsid w:val="00475584"/>
    <w:rsid w:val="004875FC"/>
    <w:rsid w:val="004949CE"/>
    <w:rsid w:val="004A31D1"/>
    <w:rsid w:val="004A7F59"/>
    <w:rsid w:val="004B59BB"/>
    <w:rsid w:val="004D5089"/>
    <w:rsid w:val="004E3E78"/>
    <w:rsid w:val="004E615A"/>
    <w:rsid w:val="0050318E"/>
    <w:rsid w:val="00505A2D"/>
    <w:rsid w:val="005178B3"/>
    <w:rsid w:val="005264D4"/>
    <w:rsid w:val="005269D6"/>
    <w:rsid w:val="00531D83"/>
    <w:rsid w:val="00537577"/>
    <w:rsid w:val="00552A29"/>
    <w:rsid w:val="00571A2E"/>
    <w:rsid w:val="00576223"/>
    <w:rsid w:val="005A7829"/>
    <w:rsid w:val="005B2A99"/>
    <w:rsid w:val="005B4FEF"/>
    <w:rsid w:val="005E0AC9"/>
    <w:rsid w:val="005F1BDB"/>
    <w:rsid w:val="005F5FC2"/>
    <w:rsid w:val="00605C5E"/>
    <w:rsid w:val="00606A75"/>
    <w:rsid w:val="00626D3B"/>
    <w:rsid w:val="00644BD0"/>
    <w:rsid w:val="00647BD7"/>
    <w:rsid w:val="00650377"/>
    <w:rsid w:val="00650771"/>
    <w:rsid w:val="00665941"/>
    <w:rsid w:val="00670822"/>
    <w:rsid w:val="00674DFB"/>
    <w:rsid w:val="006765D0"/>
    <w:rsid w:val="006A645E"/>
    <w:rsid w:val="006C6E5E"/>
    <w:rsid w:val="006D04F1"/>
    <w:rsid w:val="006D3096"/>
    <w:rsid w:val="006E2355"/>
    <w:rsid w:val="006F5932"/>
    <w:rsid w:val="0073067E"/>
    <w:rsid w:val="00746E3B"/>
    <w:rsid w:val="00750C75"/>
    <w:rsid w:val="00756204"/>
    <w:rsid w:val="00777C1E"/>
    <w:rsid w:val="00790CCB"/>
    <w:rsid w:val="007A6B29"/>
    <w:rsid w:val="007B772A"/>
    <w:rsid w:val="007C1279"/>
    <w:rsid w:val="007D596C"/>
    <w:rsid w:val="007F00C8"/>
    <w:rsid w:val="007F2325"/>
    <w:rsid w:val="007F6186"/>
    <w:rsid w:val="007F67F1"/>
    <w:rsid w:val="00800F22"/>
    <w:rsid w:val="008045F0"/>
    <w:rsid w:val="008326E4"/>
    <w:rsid w:val="0083307A"/>
    <w:rsid w:val="00850AF3"/>
    <w:rsid w:val="00854E6A"/>
    <w:rsid w:val="00856900"/>
    <w:rsid w:val="00857C99"/>
    <w:rsid w:val="0086271F"/>
    <w:rsid w:val="00886802"/>
    <w:rsid w:val="008935B8"/>
    <w:rsid w:val="008B4FD9"/>
    <w:rsid w:val="008B7590"/>
    <w:rsid w:val="008C237E"/>
    <w:rsid w:val="008C5007"/>
    <w:rsid w:val="008C5E86"/>
    <w:rsid w:val="00903EFB"/>
    <w:rsid w:val="00925FDA"/>
    <w:rsid w:val="0095113C"/>
    <w:rsid w:val="009602E6"/>
    <w:rsid w:val="009612CD"/>
    <w:rsid w:val="009801BF"/>
    <w:rsid w:val="009A45CB"/>
    <w:rsid w:val="009C059B"/>
    <w:rsid w:val="009E64DC"/>
    <w:rsid w:val="009E7E7C"/>
    <w:rsid w:val="009F439A"/>
    <w:rsid w:val="00A02B57"/>
    <w:rsid w:val="00A04484"/>
    <w:rsid w:val="00A1664B"/>
    <w:rsid w:val="00A2338F"/>
    <w:rsid w:val="00A27233"/>
    <w:rsid w:val="00A35969"/>
    <w:rsid w:val="00A36598"/>
    <w:rsid w:val="00A564C0"/>
    <w:rsid w:val="00A64A00"/>
    <w:rsid w:val="00A7017C"/>
    <w:rsid w:val="00A933C3"/>
    <w:rsid w:val="00AC2634"/>
    <w:rsid w:val="00AD7AC6"/>
    <w:rsid w:val="00AE2240"/>
    <w:rsid w:val="00AE2D8A"/>
    <w:rsid w:val="00B15F61"/>
    <w:rsid w:val="00B2134C"/>
    <w:rsid w:val="00B22496"/>
    <w:rsid w:val="00B337A9"/>
    <w:rsid w:val="00B345ED"/>
    <w:rsid w:val="00B5559B"/>
    <w:rsid w:val="00B638DC"/>
    <w:rsid w:val="00B66BCA"/>
    <w:rsid w:val="00B7198C"/>
    <w:rsid w:val="00B9300B"/>
    <w:rsid w:val="00B94F87"/>
    <w:rsid w:val="00BA30E5"/>
    <w:rsid w:val="00BB020B"/>
    <w:rsid w:val="00BB5420"/>
    <w:rsid w:val="00BE31E8"/>
    <w:rsid w:val="00BF6078"/>
    <w:rsid w:val="00C01240"/>
    <w:rsid w:val="00C01348"/>
    <w:rsid w:val="00C32E65"/>
    <w:rsid w:val="00C500C9"/>
    <w:rsid w:val="00C6597F"/>
    <w:rsid w:val="00C663B9"/>
    <w:rsid w:val="00C8228B"/>
    <w:rsid w:val="00CA2A53"/>
    <w:rsid w:val="00CB6789"/>
    <w:rsid w:val="00CC6096"/>
    <w:rsid w:val="00CD415B"/>
    <w:rsid w:val="00CD77F6"/>
    <w:rsid w:val="00D10B48"/>
    <w:rsid w:val="00D2283A"/>
    <w:rsid w:val="00D43CB2"/>
    <w:rsid w:val="00D72D13"/>
    <w:rsid w:val="00D76AA4"/>
    <w:rsid w:val="00D83079"/>
    <w:rsid w:val="00E03F3C"/>
    <w:rsid w:val="00E10202"/>
    <w:rsid w:val="00E31994"/>
    <w:rsid w:val="00E367B0"/>
    <w:rsid w:val="00E444C9"/>
    <w:rsid w:val="00E4639A"/>
    <w:rsid w:val="00E675B4"/>
    <w:rsid w:val="00EB3231"/>
    <w:rsid w:val="00EC32EC"/>
    <w:rsid w:val="00ED62F9"/>
    <w:rsid w:val="00ED6DBC"/>
    <w:rsid w:val="00F120BB"/>
    <w:rsid w:val="00F1519F"/>
    <w:rsid w:val="00F1767C"/>
    <w:rsid w:val="00F377FA"/>
    <w:rsid w:val="00F4702C"/>
    <w:rsid w:val="00F627B3"/>
    <w:rsid w:val="00F84623"/>
    <w:rsid w:val="00F87813"/>
    <w:rsid w:val="00F916A7"/>
    <w:rsid w:val="00FE1618"/>
    <w:rsid w:val="01C72F80"/>
    <w:rsid w:val="0A407005"/>
    <w:rsid w:val="158AF5D5"/>
    <w:rsid w:val="18B0DDAA"/>
    <w:rsid w:val="318710A5"/>
    <w:rsid w:val="414EAFC7"/>
    <w:rsid w:val="4A87C5FA"/>
    <w:rsid w:val="4BD4E936"/>
    <w:rsid w:val="56D1F122"/>
    <w:rsid w:val="59E84F0B"/>
    <w:rsid w:val="675029E5"/>
    <w:rsid w:val="6873202E"/>
    <w:rsid w:val="6BA60FA0"/>
    <w:rsid w:val="6F4DBE01"/>
    <w:rsid w:val="7F46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BD5A4686-0AAF-B14C-A873-81C5268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F0"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ind w:left="72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color w:val="auto"/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character" w:customStyle="1" w:styleId="normaltextrun">
    <w:name w:val="normaltextrun"/>
    <w:basedOn w:val="DefaultParagraphFont"/>
    <w:rsid w:val="001403A7"/>
  </w:style>
  <w:style w:type="paragraph" w:customStyle="1" w:styleId="paragraph">
    <w:name w:val="paragraph"/>
    <w:basedOn w:val="Normal"/>
    <w:rsid w:val="0006770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zh-CN"/>
    </w:rPr>
  </w:style>
  <w:style w:type="character" w:customStyle="1" w:styleId="eop">
    <w:name w:val="eop"/>
    <w:basedOn w:val="DefaultParagraphFont"/>
    <w:rsid w:val="000677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F63"/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paragraph" w:styleId="NormalWeb">
    <w:name w:val="Normal (Web)"/>
    <w:basedOn w:val="Normal"/>
    <w:uiPriority w:val="99"/>
    <w:unhideWhenUsed/>
    <w:rsid w:val="00350F63"/>
    <w:rPr>
      <w:rFonts w:ascii="Times New Roman" w:eastAsiaTheme="minorHAnsi" w:hAnsi="Times New Roman" w:cs="Times New Roman"/>
      <w:sz w:val="24"/>
      <w:szCs w:val="24"/>
    </w:rPr>
  </w:style>
  <w:style w:type="character" w:customStyle="1" w:styleId="myvariablesdata">
    <w:name w:val="myvariablesdata"/>
    <w:basedOn w:val="DefaultParagraphFont"/>
    <w:rsid w:val="00C663B9"/>
  </w:style>
  <w:style w:type="character" w:styleId="Hyperlink">
    <w:name w:val="Hyperlink"/>
    <w:basedOn w:val="DefaultParagraphFont"/>
    <w:uiPriority w:val="99"/>
    <w:unhideWhenUsed/>
    <w:rsid w:val="00C663B9"/>
    <w:rPr>
      <w:color w:val="0000FF"/>
      <w:u w:val="single"/>
    </w:rPr>
  </w:style>
  <w:style w:type="character" w:customStyle="1" w:styleId="mcdropdownhead">
    <w:name w:val="mcdropdownhead"/>
    <w:basedOn w:val="DefaultParagraphFont"/>
    <w:rsid w:val="00C663B9"/>
  </w:style>
  <w:style w:type="character" w:customStyle="1" w:styleId="drop">
    <w:name w:val="drop"/>
    <w:basedOn w:val="DefaultParagraphFont"/>
    <w:rsid w:val="00C663B9"/>
  </w:style>
  <w:style w:type="paragraph" w:customStyle="1" w:styleId="note">
    <w:name w:val="note"/>
    <w:basedOn w:val="Normal"/>
    <w:rsid w:val="00C663B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HK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62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ADF"/>
    <w:rPr>
      <w:color w:val="2B80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manage.hclvoltmx.com/" TargetMode="External"/><Relationship Id="rId25" Type="http://schemas.openxmlformats.org/officeDocument/2006/relationships/hyperlink" Target="https://api-ninjas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nage.hclvoltmx.com/" TargetMode="External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hyperlink" Target="https://api-ninjas.com/api/passwordgenerator" TargetMode="External"/><Relationship Id="rId10" Type="http://schemas.openxmlformats.org/officeDocument/2006/relationships/hyperlink" Target="https://api-ninjas.com/" TargetMode="External"/><Relationship Id="rId19" Type="http://schemas.openxmlformats.org/officeDocument/2006/relationships/image" Target="media/image7.png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5F517347E56F46A2519C653F8E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1F73-44E0-4D4B-9E97-B139E1399B62}"/>
      </w:docPartPr>
      <w:docPartBody>
        <w:p w:rsidR="0073306E" w:rsidRDefault="008045F0">
          <w:pPr>
            <w:pStyle w:val="B05F517347E56F46A2519C653F8EF84D"/>
          </w:pPr>
          <w:r>
            <w:rPr>
              <w:lang w:val="en-GB" w:bidi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72779477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0"/>
    <w:rsid w:val="00041CD4"/>
    <w:rsid w:val="00352760"/>
    <w:rsid w:val="00576458"/>
    <w:rsid w:val="005B5DBB"/>
    <w:rsid w:val="005B67E6"/>
    <w:rsid w:val="00633824"/>
    <w:rsid w:val="00646051"/>
    <w:rsid w:val="006734E7"/>
    <w:rsid w:val="006E486A"/>
    <w:rsid w:val="0073306E"/>
    <w:rsid w:val="008045F0"/>
    <w:rsid w:val="008511BA"/>
    <w:rsid w:val="00A307B1"/>
    <w:rsid w:val="00A477F3"/>
    <w:rsid w:val="00B36C53"/>
    <w:rsid w:val="00BA6DCB"/>
    <w:rsid w:val="00BB4B2E"/>
    <w:rsid w:val="00BE108D"/>
    <w:rsid w:val="00C0585A"/>
    <w:rsid w:val="00DB0965"/>
    <w:rsid w:val="00E1034F"/>
    <w:rsid w:val="00E6499A"/>
    <w:rsid w:val="00E83BF8"/>
    <w:rsid w:val="00EC7F64"/>
    <w:rsid w:val="00F17586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5F517347E56F46A2519C653F8EF84D">
    <w:name w:val="B05F517347E56F46A2519C653F8EF84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3337B866B8E4785A7E7B9E497969D" ma:contentTypeVersion="13" ma:contentTypeDescription="Create a new document." ma:contentTypeScope="" ma:versionID="69311071027e454bfdb6cd8a3e9c69a0">
  <xsd:schema xmlns:xsd="http://www.w3.org/2001/XMLSchema" xmlns:xs="http://www.w3.org/2001/XMLSchema" xmlns:p="http://schemas.microsoft.com/office/2006/metadata/properties" xmlns:ns2="c598893f-5005-4c43-b668-bd85396170ee" xmlns:ns3="36e59f12-4783-46e7-a0ae-189ef3f5dddc" targetNamespace="http://schemas.microsoft.com/office/2006/metadata/properties" ma:root="true" ma:fieldsID="4044b661cfc5b307f6c8760a86135ccc" ns2:_="" ns3:_="">
    <xsd:import namespace="c598893f-5005-4c43-b668-bd85396170ee"/>
    <xsd:import namespace="36e59f12-4783-46e7-a0ae-189ef3f5d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8893f-5005-4c43-b668-bd8539617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9f12-4783-46e7-a0ae-189ef3f5d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3C71E-9E1F-4558-81D0-0B172BDB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8893f-5005-4c43-b668-bd85396170ee"/>
    <ds:schemaRef ds:uri="36e59f12-4783-46e7-a0ae-189ef3f5d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F2F1A-45EB-4538-BE15-1F417E689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3B9D9-A853-4000-B92C-40C2BEFF5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7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Nagalingam Prasunamba</cp:lastModifiedBy>
  <cp:revision>177</cp:revision>
  <dcterms:created xsi:type="dcterms:W3CDTF">2021-09-16T12:17:00Z</dcterms:created>
  <dcterms:modified xsi:type="dcterms:W3CDTF">2024-03-15T12:51:00Z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0x0101002583337B866B8E4785A7E7B9E497969D</vt:lpwstr>
  </property>
  <property fmtid="{D5CDD505-2E9C-101B-9397-08002B2CF9AE}" pid="4" name="HCLClassification">
    <vt:lpwstr>HCL_Cla5s_C0nf1dent1al</vt:lpwstr>
  </property>
  <property fmtid="{D5CDD505-2E9C-101B-9397-08002B2CF9AE}" pid="5" name="TitusGUID">
    <vt:lpwstr>45bd6fb3-1ce6-4f5e-8886-0668c7ed38ec</vt:lpwstr>
  </property>
</Properties>
</file>