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0436AE" w:rsidRDefault="00023F4C">
      <w:pPr>
        <w:pStyle w:val="Date"/>
        <w:rPr>
          <w:rFonts w:ascii="Cambria" w:hAnsi="Cambria"/>
          <w:color w:val="000000" w:themeColor="text1"/>
        </w:rPr>
      </w:pPr>
    </w:p>
    <w:p w14:paraId="4F0476FB" w14:textId="74B4C919" w:rsidR="001C09C1" w:rsidRPr="000436AE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0436AE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B22A7F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01</w:t>
      </w:r>
      <w:r w:rsidR="006E2355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</w:t>
      </w:r>
      <w:r w:rsidR="00A04484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</w:t>
      </w:r>
      <w:r w:rsidR="00B22A7F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3</w:t>
      </w:r>
      <w:r w:rsidR="006E2355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-202</w:t>
      </w:r>
      <w:r w:rsidR="00A04484" w:rsidRPr="000436AE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5F3BF552" w14:textId="1E82632D" w:rsidR="0087367F" w:rsidRPr="000436AE" w:rsidRDefault="005824D9">
      <w:pPr>
        <w:pStyle w:val="Title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>SYNONYMS + WORD INFO</w:t>
      </w:r>
    </w:p>
    <w:p w14:paraId="79556A4D" w14:textId="6D113125" w:rsidR="001C09C1" w:rsidRPr="000436AE" w:rsidRDefault="0087367F">
      <w:pPr>
        <w:pStyle w:val="Title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 xml:space="preserve">version: </w:t>
      </w:r>
      <w:r w:rsidR="00606A75" w:rsidRPr="000436AE">
        <w:rPr>
          <w:rFonts w:ascii="Cambria" w:hAnsi="Cambria"/>
          <w:color w:val="000000" w:themeColor="text1"/>
        </w:rPr>
        <w:t>1.0.0</w:t>
      </w:r>
    </w:p>
    <w:p w14:paraId="2D33754D" w14:textId="0A65236C" w:rsidR="006E2355" w:rsidRPr="000436AE" w:rsidRDefault="00605C5E" w:rsidP="006E235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0436AE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1072D6D1" w14:textId="1540D76C" w:rsidR="006E2355" w:rsidRPr="000436AE" w:rsidRDefault="005824D9" w:rsidP="006E2355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  <w:szCs w:val="22"/>
        </w:rPr>
      </w:pPr>
      <w:r w:rsidRPr="000436A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This API will provide sentiment score, root, singular, abbr., parts of speech, acronyms, synonyms, etc. Lemmatization. Most accurate word info API. </w:t>
      </w:r>
      <w:r w:rsidR="00EF7A6C" w:rsidRPr="000436AE">
        <w:rPr>
          <w:rFonts w:ascii="Cambria" w:hAnsi="Cambria"/>
          <w:color w:val="000000" w:themeColor="text1"/>
          <w:szCs w:val="22"/>
        </w:rPr>
        <w:t xml:space="preserve"> </w:t>
      </w:r>
    </w:p>
    <w:p w14:paraId="0A651923" w14:textId="496745B3" w:rsidR="00361BE0" w:rsidRPr="000436AE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0436AE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1C82191D" w14:textId="760249F6" w:rsidR="006E2355" w:rsidRPr="000436AE" w:rsidRDefault="00A04484" w:rsidP="00A04484">
      <w:pPr>
        <w:pStyle w:val="Heading2"/>
        <w:numPr>
          <w:ilvl w:val="0"/>
          <w:numId w:val="0"/>
        </w:numPr>
        <w:spacing w:before="0" w:after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6"/>
        </w:rPr>
      </w:pPr>
      <w:r w:rsidRPr="000436AE">
        <w:rPr>
          <w:rFonts w:ascii="Cambria" w:hAnsi="Cambria"/>
          <w:b/>
          <w:bCs/>
          <w:color w:val="000000" w:themeColor="text1"/>
          <w:sz w:val="26"/>
        </w:rPr>
        <w:t xml:space="preserve">A.  </w:t>
      </w:r>
      <w:r w:rsidR="002D0CCD" w:rsidRPr="000436AE">
        <w:rPr>
          <w:rFonts w:ascii="Cambria" w:hAnsi="Cambria"/>
          <w:b/>
          <w:bCs/>
          <w:color w:val="000000" w:themeColor="text1"/>
          <w:sz w:val="26"/>
        </w:rPr>
        <w:t>Prerequisites</w:t>
      </w:r>
      <w:r w:rsidR="006E2355" w:rsidRPr="000436AE">
        <w:rPr>
          <w:rFonts w:ascii="Cambria" w:hAnsi="Cambria"/>
          <w:b/>
          <w:bCs/>
          <w:color w:val="000000" w:themeColor="text1"/>
          <w:sz w:val="26"/>
        </w:rPr>
        <w:t xml:space="preserve"> </w:t>
      </w:r>
    </w:p>
    <w:p w14:paraId="170BB9E7" w14:textId="5BFD390A" w:rsidR="00606A75" w:rsidRPr="000436AE" w:rsidRDefault="00606A75" w:rsidP="00664D67">
      <w:pPr>
        <w:pStyle w:val="Heading2"/>
        <w:numPr>
          <w:ilvl w:val="0"/>
          <w:numId w:val="3"/>
        </w:numPr>
        <w:spacing w:before="0" w:after="0"/>
        <w:textAlignment w:val="baseline"/>
        <w:rPr>
          <w:rStyle w:val="normaltextrun"/>
          <w:rFonts w:ascii="Cambria" w:hAnsi="Cambria" w:cs="Segoe UI"/>
          <w:color w:val="000000" w:themeColor="text1"/>
          <w:szCs w:val="22"/>
        </w:rPr>
      </w:pPr>
      <w:r w:rsidRPr="000436AE">
        <w:rPr>
          <w:rStyle w:val="normaltextrun"/>
          <w:rFonts w:ascii="Cambria" w:hAnsi="Cambria" w:cs="Segoe UI"/>
          <w:color w:val="000000" w:themeColor="text1"/>
          <w:szCs w:val="22"/>
        </w:rPr>
        <w:t xml:space="preserve">Volt Foundry </w:t>
      </w:r>
    </w:p>
    <w:p w14:paraId="0AE61F59" w14:textId="4B55FB3B" w:rsidR="006E2355" w:rsidRPr="000436AE" w:rsidRDefault="006E2355" w:rsidP="00795AA3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</w:p>
    <w:p w14:paraId="43932619" w14:textId="6CBA4754" w:rsidR="001624A9" w:rsidRPr="000436AE" w:rsidRDefault="00D92D23" w:rsidP="00D92D23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6"/>
        </w:rPr>
      </w:pPr>
      <w:r w:rsidRPr="000436AE">
        <w:rPr>
          <w:rFonts w:ascii="Cambria" w:hAnsi="Cambria"/>
          <w:b/>
          <w:bCs/>
          <w:color w:val="000000" w:themeColor="text1"/>
          <w:sz w:val="26"/>
        </w:rPr>
        <w:t xml:space="preserve">B. </w:t>
      </w:r>
      <w:r w:rsidR="002D0CCD" w:rsidRPr="000436AE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0436AE">
        <w:rPr>
          <w:rFonts w:ascii="Cambria" w:hAnsi="Cambria"/>
          <w:b/>
          <w:bCs/>
          <w:color w:val="000000" w:themeColor="text1"/>
          <w:sz w:val="26"/>
        </w:rPr>
        <w:t>adapter</w:t>
      </w:r>
      <w:r w:rsidRPr="000436AE">
        <w:rPr>
          <w:rFonts w:ascii="Cambria" w:hAnsi="Cambria"/>
          <w:b/>
          <w:bCs/>
          <w:color w:val="000000" w:themeColor="text1"/>
          <w:sz w:val="26"/>
        </w:rPr>
        <w:t>:</w:t>
      </w:r>
    </w:p>
    <w:p w14:paraId="121E2DBA" w14:textId="4786059C" w:rsidR="00192DFA" w:rsidRPr="000436AE" w:rsidRDefault="00192DFA" w:rsidP="00D92D23">
      <w:pPr>
        <w:spacing w:after="0" w:line="240" w:lineRule="auto"/>
        <w:ind w:left="630"/>
        <w:textAlignment w:val="baseline"/>
        <w:rPr>
          <w:rFonts w:ascii="Cambria" w:eastAsia="Times New Roman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0436AE">
        <w:rPr>
          <w:rFonts w:ascii="Cambria" w:eastAsia="Times New Roman" w:hAnsi="Cambria" w:cs="Segoe UI"/>
          <w:color w:val="000000" w:themeColor="text1"/>
          <w:lang w:eastAsia="zh-CN"/>
        </w:rPr>
        <w:t> </w:t>
      </w:r>
      <w:r w:rsidRPr="000436AE">
        <w:rPr>
          <w:rFonts w:ascii="Cambria" w:eastAsia="Times New Roman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0436AE">
        <w:rPr>
          <w:rFonts w:ascii="Cambria" w:eastAsia="Times New Roman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0436AE">
        <w:rPr>
          <w:rFonts w:ascii="Cambria" w:eastAsia="Times New Roman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0436AE" w:rsidRDefault="00C663B9" w:rsidP="00D92D23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Sign in to the </w:t>
      </w:r>
      <w:r w:rsidRPr="000436AE">
        <w:rPr>
          <w:rFonts w:ascii="Cambria" w:hAnsi="Cambria"/>
          <w:color w:val="000000" w:themeColor="text1"/>
        </w:rPr>
        <w:t xml:space="preserve"> </w:t>
      </w:r>
      <w:hyperlink r:id="rId10" w:tgtFrame="_blank" w:history="1">
        <w:r w:rsidRPr="000436AE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0436AE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0436AE" w:rsidRDefault="00C663B9" w:rsidP="00D92D23">
      <w:pPr>
        <w:numPr>
          <w:ilvl w:val="0"/>
          <w:numId w:val="5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</w:p>
    <w:p w14:paraId="1FAE1C7D" w14:textId="53CABD83" w:rsidR="00C663B9" w:rsidRPr="000436AE" w:rsidRDefault="00C663B9" w:rsidP="00D92D23">
      <w:pPr>
        <w:numPr>
          <w:ilvl w:val="0"/>
          <w:numId w:val="6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ascii="Cambria" w:eastAsia="Times New Roman" w:hAnsi="Cambria" w:cs="Times New Roman"/>
          <w:color w:val="000000" w:themeColor="text1"/>
          <w:sz w:val="20"/>
          <w:szCs w:val="20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In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0436AE">
        <w:rPr>
          <w:rFonts w:ascii="Cambria" w:eastAsia="Times New Roman" w:hAnsi="Cambria" w:cs="Times New Roman"/>
          <w:color w:val="000000" w:themeColor="text1"/>
        </w:rPr>
        <w:t>, select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Custom Data Adapters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  <w:r w:rsidRPr="000436AE">
        <w:rPr>
          <w:rFonts w:ascii="Cambria" w:eastAsia="Times New Roman" w:hAnsi="Cambria" w:cs="Times New Roman"/>
          <w:color w:val="000000" w:themeColor="text1"/>
        </w:rPr>
        <w:br/>
      </w:r>
      <w:r w:rsidR="006C6E5E" w:rsidRPr="000436AE">
        <w:rPr>
          <w:rFonts w:ascii="Cambria" w:eastAsia="Times New Roman" w:hAnsi="Cambri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0436AE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lastRenderedPageBreak/>
        <w:t>Click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0436AE">
        <w:rPr>
          <w:rFonts w:ascii="Cambria" w:eastAsia="Times New Roman" w:hAnsi="Cambria" w:cs="Times New Roman"/>
          <w:color w:val="000000" w:themeColor="text1"/>
        </w:rPr>
        <w:t> to import a custom data adapter.</w:t>
      </w:r>
      <w:r w:rsidRPr="000436AE">
        <w:rPr>
          <w:rFonts w:ascii="Cambria" w:eastAsia="Times New Roman" w:hAnsi="Cambria" w:cs="Times New Roman"/>
          <w:color w:val="000000" w:themeColor="text1"/>
          <w:sz w:val="20"/>
          <w:szCs w:val="20"/>
        </w:rPr>
        <w:br/>
      </w:r>
      <w:r w:rsidR="006C6E5E" w:rsidRPr="000436AE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6AE">
        <w:rPr>
          <w:rFonts w:ascii="Cambria" w:eastAsia="Times New Roman" w:hAnsi="Cambria" w:cs="Times New Roman"/>
          <w:color w:val="000000" w:themeColor="text1"/>
        </w:rPr>
        <w:fldChar w:fldCharType="begin"/>
      </w:r>
      <w:r w:rsidRPr="000436AE">
        <w:rPr>
          <w:rFonts w:ascii="Cambria" w:eastAsia="Times New Roman" w:hAnsi="Cambria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0436AE">
        <w:rPr>
          <w:rFonts w:ascii="Cambria" w:eastAsia="Times New Roman" w:hAnsi="Cambria" w:cs="Times New Roman"/>
          <w:color w:val="000000" w:themeColor="text1"/>
        </w:rPr>
        <w:fldChar w:fldCharType="end"/>
      </w:r>
    </w:p>
    <w:p w14:paraId="713646A3" w14:textId="7B14ECE5" w:rsidR="00C663B9" w:rsidRPr="000436AE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  <w:sz w:val="20"/>
          <w:szCs w:val="20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On the Import Data Adapter dialog box, click </w:t>
      </w:r>
      <w:r w:rsidR="006C6E5E" w:rsidRPr="000436AE">
        <w:rPr>
          <w:rFonts w:ascii="Cambria" w:eastAsia="Times New Roman" w:hAnsi="Cambria" w:cs="Times New Roman"/>
          <w:color w:val="000000" w:themeColor="text1"/>
        </w:rPr>
        <w:t>browser to import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  <w:r w:rsidRPr="000436AE">
        <w:rPr>
          <w:rFonts w:ascii="Cambria" w:eastAsia="Times New Roman" w:hAnsi="Cambria" w:cs="Times New Roman"/>
          <w:color w:val="000000" w:themeColor="text1"/>
          <w:sz w:val="20"/>
          <w:szCs w:val="20"/>
        </w:rPr>
        <w:br/>
      </w:r>
      <w:r w:rsidR="006C6E5E" w:rsidRPr="000436AE">
        <w:rPr>
          <w:rFonts w:ascii="Cambria" w:eastAsia="Times New Roman" w:hAnsi="Cambri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534D1E71" w:rsidR="00C663B9" w:rsidRPr="000436AE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Select</w:t>
      </w:r>
      <w:r w:rsidR="00C663B9" w:rsidRPr="000436AE">
        <w:rPr>
          <w:rFonts w:ascii="Cambria" w:eastAsia="Times New Roman" w:hAnsi="Cambria" w:cs="Times New Roman"/>
          <w:color w:val="000000" w:themeColor="text1"/>
        </w:rPr>
        <w:t> </w:t>
      </w:r>
      <w:proofErr w:type="spellStart"/>
      <w:r w:rsidR="005824D9" w:rsidRPr="000436AE">
        <w:rPr>
          <w:rFonts w:ascii="Cambria" w:eastAsia="Times New Roman" w:hAnsi="Cambria" w:cs="Times New Roman"/>
          <w:color w:val="000000" w:themeColor="text1"/>
        </w:rPr>
        <w:t>synonymsandwordinfo</w:t>
      </w:r>
      <w:proofErr w:type="spellEnd"/>
      <w:r w:rsidR="00C663B9" w:rsidRPr="000436AE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795AA3" w:rsidRPr="000436AE">
        <w:rPr>
          <w:rFonts w:ascii="Cambria" w:eastAsia="Times New Roman" w:hAnsi="Cambria" w:cs="Times New Roman"/>
          <w:color w:val="000000" w:themeColor="text1"/>
        </w:rPr>
        <w:t>.</w:t>
      </w:r>
      <w:r w:rsidRPr="000436AE">
        <w:rPr>
          <w:rFonts w:ascii="Cambria" w:eastAsia="Times New Roman" w:hAnsi="Cambria" w:cs="Times New Roman"/>
          <w:color w:val="000000" w:themeColor="text1"/>
        </w:rPr>
        <w:t xml:space="preserve">zip file </w:t>
      </w:r>
      <w:r w:rsidR="00C663B9" w:rsidRPr="000436AE">
        <w:rPr>
          <w:rFonts w:ascii="Cambria" w:eastAsia="Times New Roman" w:hAnsi="Cambria" w:cs="Times New Roman"/>
          <w:color w:val="000000" w:themeColor="text1"/>
        </w:rPr>
        <w:t>and click </w:t>
      </w:r>
      <w:r w:rsidR="00C663B9" w:rsidRPr="000436AE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="00C663B9" w:rsidRPr="000436AE">
        <w:rPr>
          <w:rFonts w:ascii="Cambria" w:eastAsia="Times New Roman" w:hAnsi="Cambria" w:cs="Times New Roman"/>
          <w:color w:val="000000" w:themeColor="text1"/>
        </w:rPr>
        <w:t>.</w:t>
      </w:r>
    </w:p>
    <w:p w14:paraId="5C3E455A" w14:textId="16BC5E80" w:rsidR="00C663B9" w:rsidRPr="000436AE" w:rsidRDefault="00C663B9" w:rsidP="00C663B9">
      <w:pPr>
        <w:spacing w:before="12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 xml:space="preserve">After you import the data adapter, </w:t>
      </w:r>
      <w:r w:rsidR="00E367B0" w:rsidRPr="000436AE">
        <w:rPr>
          <w:rFonts w:ascii="Cambria" w:eastAsia="Times New Roman" w:hAnsi="Cambria" w:cs="Times New Roman"/>
          <w:color w:val="000000" w:themeColor="text1"/>
        </w:rPr>
        <w:t>Volt Foundry</w:t>
      </w:r>
      <w:r w:rsidRPr="000436AE">
        <w:rPr>
          <w:rFonts w:ascii="Cambria" w:eastAsia="Times New Roman" w:hAnsi="Cambria" w:cs="Times New Roman"/>
          <w:color w:val="000000" w:themeColor="text1"/>
        </w:rPr>
        <w:t xml:space="preserve"> opens a window that shows the metadata of the data adapter.</w:t>
      </w:r>
    </w:p>
    <w:p w14:paraId="5622C6F6" w14:textId="71540A69" w:rsidR="00A04484" w:rsidRPr="000436AE" w:rsidRDefault="005824D9" w:rsidP="00C663B9">
      <w:pPr>
        <w:spacing w:before="12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noProof/>
          <w:color w:val="000000" w:themeColor="text1"/>
        </w:rPr>
        <w:drawing>
          <wp:inline distT="0" distB="0" distL="0" distR="0" wp14:anchorId="402050DC" wp14:editId="2A8C0625">
            <wp:extent cx="5274945" cy="2517775"/>
            <wp:effectExtent l="0" t="0" r="0" b="0"/>
            <wp:docPr id="1385744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4470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929C" w14:textId="0190D4A9" w:rsidR="00552A29" w:rsidRPr="000436AE" w:rsidRDefault="00552A29" w:rsidP="00C663B9">
      <w:pPr>
        <w:spacing w:before="120"/>
        <w:rPr>
          <w:rFonts w:ascii="Cambria" w:eastAsia="Times New Roman" w:hAnsi="Cambria" w:cs="Times New Roman"/>
          <w:color w:val="000000" w:themeColor="text1"/>
        </w:rPr>
      </w:pPr>
    </w:p>
    <w:p w14:paraId="3FC427FD" w14:textId="0D6BC9D3" w:rsidR="00C663B9" w:rsidRPr="000436AE" w:rsidRDefault="00C663B9" w:rsidP="00C663B9">
      <w:pPr>
        <w:spacing w:before="12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="008326E4" w:rsidRPr="000436AE">
        <w:rPr>
          <w:rFonts w:ascii="Cambria" w:eastAsia="Times New Roman" w:hAnsi="Cambria" w:cs="Times New Roman"/>
          <w:color w:val="000000" w:themeColor="text1"/>
        </w:rPr>
        <w:t>Volt Foundry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</w:p>
    <w:p w14:paraId="116EEA42" w14:textId="6454ACC3" w:rsidR="00C663B9" w:rsidRPr="000436AE" w:rsidRDefault="005824D9" w:rsidP="00C663B9">
      <w:pPr>
        <w:spacing w:before="195"/>
        <w:rPr>
          <w:rFonts w:ascii="Cambria" w:eastAsia="Times New Roman" w:hAnsi="Cambria" w:cs="Times New Roman"/>
          <w:color w:val="000000" w:themeColor="text1"/>
          <w:sz w:val="20"/>
          <w:szCs w:val="20"/>
        </w:rPr>
      </w:pPr>
      <w:r w:rsidRPr="000436AE">
        <w:rPr>
          <w:rFonts w:ascii="Cambria" w:eastAsia="Times New Roman" w:hAnsi="Cambri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F74B292" wp14:editId="74E5570F">
            <wp:extent cx="5274945" cy="416967"/>
            <wp:effectExtent l="0" t="0" r="0" b="2540"/>
            <wp:docPr id="1647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4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256" cy="42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0436AE" w:rsidRDefault="00C663B9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fldChar w:fldCharType="begin"/>
      </w: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instrText xml:space="preserve"> HYPERLINK "javascript:void(0);" </w:instrText>
      </w: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</w: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fldChar w:fldCharType="separate"/>
      </w: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t>Creating an Integration service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fldChar w:fldCharType="end"/>
      </w:r>
    </w:p>
    <w:p w14:paraId="1B6D3007" w14:textId="7A2E9A3F" w:rsidR="00C663B9" w:rsidRPr="000436AE" w:rsidRDefault="00C663B9" w:rsidP="00C663B9">
      <w:pPr>
        <w:spacing w:before="12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 xml:space="preserve">After you import the data adapter into </w:t>
      </w:r>
      <w:r w:rsidR="007D596C" w:rsidRPr="000436AE">
        <w:rPr>
          <w:rFonts w:ascii="Cambria" w:eastAsia="Times New Roman" w:hAnsi="Cambria" w:cs="Times New Roman"/>
          <w:color w:val="000000" w:themeColor="text1"/>
        </w:rPr>
        <w:t>Volt</w:t>
      </w:r>
      <w:r w:rsidRPr="000436AE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7D596C" w:rsidRPr="000436AE">
        <w:rPr>
          <w:rFonts w:ascii="Cambria" w:eastAsia="Times New Roman" w:hAnsi="Cambria" w:cs="Times New Roman"/>
          <w:color w:val="000000" w:themeColor="text1"/>
        </w:rPr>
        <w:t>Foundry</w:t>
      </w:r>
      <w:r w:rsidRPr="000436AE">
        <w:rPr>
          <w:rFonts w:ascii="Cambria" w:eastAsia="Times New Roman" w:hAnsi="Cambria" w:cs="Times New Roman"/>
          <w:color w:val="000000" w:themeColor="text1"/>
        </w:rPr>
        <w:t>, you can use it to create an Integration Service.</w:t>
      </w:r>
    </w:p>
    <w:p w14:paraId="46D83E8E" w14:textId="346C77C9" w:rsidR="00C663B9" w:rsidRPr="000436AE" w:rsidRDefault="00C663B9" w:rsidP="00C663B9">
      <w:pPr>
        <w:spacing w:before="195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Follow the given steps to create an Integration service using the </w:t>
      </w:r>
      <w:proofErr w:type="spellStart"/>
      <w:r w:rsidR="00737AC0" w:rsidRPr="000436AE">
        <w:rPr>
          <w:rFonts w:ascii="Cambria" w:eastAsia="Times New Roman" w:hAnsi="Cambria" w:cs="Times New Roman"/>
          <w:color w:val="000000" w:themeColor="text1"/>
        </w:rPr>
        <w:t>SynonymsandwordInfo</w:t>
      </w:r>
      <w:proofErr w:type="spellEnd"/>
      <w:r w:rsidR="00737AC0" w:rsidRPr="000436AE">
        <w:rPr>
          <w:rFonts w:ascii="Cambria" w:eastAsia="Times New Roman" w:hAnsi="Cambria" w:cs="Times New Roman"/>
          <w:color w:val="000000" w:themeColor="text1"/>
        </w:rPr>
        <w:t xml:space="preserve"> </w:t>
      </w:r>
      <w:r w:rsidRPr="000436AE">
        <w:rPr>
          <w:rFonts w:ascii="Cambria" w:eastAsia="Times New Roman" w:hAnsi="Cambria" w:cs="Times New Roman"/>
          <w:color w:val="000000" w:themeColor="text1"/>
        </w:rPr>
        <w:t>Adapter.</w:t>
      </w:r>
    </w:p>
    <w:p w14:paraId="70E4A865" w14:textId="17E80168" w:rsidR="00C663B9" w:rsidRPr="000436AE" w:rsidRDefault="00C663B9" w:rsidP="00C83ED1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Sign in to the </w:t>
      </w:r>
      <w:hyperlink r:id="rId16" w:tgtFrame="_blank" w:history="1">
        <w:r w:rsidR="00475584" w:rsidRPr="000436AE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0436AE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0436AE" w:rsidRDefault="00C663B9" w:rsidP="00C83ED1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</w:p>
    <w:p w14:paraId="6DDDDB1B" w14:textId="6A752A3C" w:rsidR="00C663B9" w:rsidRPr="000436AE" w:rsidRDefault="00C663B9" w:rsidP="00C83ED1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In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API Management</w:t>
      </w:r>
      <w:r w:rsidRPr="000436AE">
        <w:rPr>
          <w:rFonts w:ascii="Cambria" w:eastAsia="Times New Roman" w:hAnsi="Cambria" w:cs="Times New Roman"/>
          <w:color w:val="000000" w:themeColor="text1"/>
        </w:rPr>
        <w:t>, select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Integration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  <w:r w:rsidRPr="000436AE">
        <w:rPr>
          <w:rFonts w:ascii="Cambria" w:eastAsia="Times New Roman" w:hAnsi="Cambria" w:cs="Times New Roman"/>
          <w:color w:val="000000" w:themeColor="text1"/>
        </w:rPr>
        <w:br/>
      </w:r>
      <w:r w:rsidR="007A6B29" w:rsidRPr="000436AE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0436AE" w:rsidRDefault="00C663B9" w:rsidP="00C83ED1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  <w:sz w:val="20"/>
          <w:szCs w:val="20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To create a new service, click the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+</w:t>
      </w:r>
      <w:r w:rsidRPr="000436AE">
        <w:rPr>
          <w:rFonts w:ascii="Cambria" w:eastAsia="Times New Roman" w:hAnsi="Cambria" w:cs="Times New Roman"/>
          <w:color w:val="000000" w:themeColor="text1"/>
        </w:rPr>
        <w:t> button or the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CONFIGURE NEW</w:t>
      </w:r>
      <w:r w:rsidRPr="000436AE">
        <w:rPr>
          <w:rFonts w:ascii="Cambria" w:eastAsia="Times New Roman" w:hAnsi="Cambria" w:cs="Times New Roman"/>
          <w:color w:val="000000" w:themeColor="text1"/>
        </w:rPr>
        <w:t> button.</w:t>
      </w:r>
      <w:r w:rsidRPr="000436AE">
        <w:rPr>
          <w:rFonts w:ascii="Cambria" w:eastAsia="Times New Roman" w:hAnsi="Cambria" w:cs="Times New Roman"/>
          <w:color w:val="000000" w:themeColor="text1"/>
          <w:sz w:val="20"/>
          <w:szCs w:val="20"/>
        </w:rPr>
        <w:br/>
      </w:r>
      <w:r w:rsidR="00B5559B" w:rsidRPr="000436AE">
        <w:rPr>
          <w:rFonts w:ascii="Cambria" w:eastAsia="Times New Roman" w:hAnsi="Cambri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2AC5E62E" w:rsidR="00C663B9" w:rsidRPr="000436AE" w:rsidRDefault="00C663B9" w:rsidP="00C83ED1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On the Service Definition tab, select the service type as</w:t>
      </w:r>
      <w:r w:rsidR="00996800" w:rsidRPr="000436AE">
        <w:rPr>
          <w:rFonts w:ascii="Cambria" w:eastAsia="Times New Roman" w:hAnsi="Cambria" w:cs="Times New Roman"/>
          <w:color w:val="000000" w:themeColor="text1"/>
        </w:rPr>
        <w:t xml:space="preserve"> </w:t>
      </w:r>
      <w:proofErr w:type="spellStart"/>
      <w:r w:rsidR="00737AC0" w:rsidRPr="000436AE">
        <w:rPr>
          <w:rFonts w:ascii="Cambria" w:eastAsia="Times New Roman" w:hAnsi="Cambria" w:cs="Times New Roman"/>
          <w:color w:val="000000" w:themeColor="text1"/>
        </w:rPr>
        <w:t>synonyms+word</w:t>
      </w:r>
      <w:proofErr w:type="spellEnd"/>
      <w:r w:rsidR="00737AC0" w:rsidRPr="000436AE">
        <w:rPr>
          <w:rFonts w:ascii="Cambria" w:eastAsia="Times New Roman" w:hAnsi="Cambria" w:cs="Times New Roman"/>
          <w:color w:val="000000" w:themeColor="text1"/>
        </w:rPr>
        <w:t xml:space="preserve"> Info</w:t>
      </w:r>
      <w:r w:rsidR="006E2355" w:rsidRPr="000436AE">
        <w:rPr>
          <w:rFonts w:ascii="Cambria" w:eastAsia="Times New Roman" w:hAnsi="Cambria" w:cs="Times New Roman"/>
          <w:color w:val="000000" w:themeColor="text1"/>
        </w:rPr>
        <w:t xml:space="preserve">, </w:t>
      </w:r>
      <w:r w:rsidRPr="000436AE">
        <w:rPr>
          <w:rFonts w:ascii="Cambria" w:eastAsia="Times New Roman" w:hAnsi="Cambria" w:cs="Times New Roman"/>
          <w:color w:val="000000" w:themeColor="text1"/>
        </w:rPr>
        <w:t>and click </w:t>
      </w:r>
      <w:r w:rsidRPr="000436AE">
        <w:rPr>
          <w:rFonts w:ascii="Cambria" w:eastAsia="Times New Roman" w:hAnsi="Cambria" w:cs="Times New Roman"/>
          <w:b/>
          <w:bCs/>
          <w:color w:val="000000" w:themeColor="text1"/>
        </w:rPr>
        <w:t>SAVE</w:t>
      </w:r>
      <w:r w:rsidRPr="000436AE">
        <w:rPr>
          <w:rFonts w:ascii="Cambria" w:eastAsia="Times New Roman" w:hAnsi="Cambria" w:cs="Times New Roman"/>
          <w:color w:val="000000" w:themeColor="text1"/>
        </w:rPr>
        <w:t>.</w:t>
      </w:r>
      <w:r w:rsidRPr="000436AE">
        <w:rPr>
          <w:rFonts w:ascii="Cambria" w:eastAsia="Times New Roman" w:hAnsi="Cambria" w:cs="Times New Roman"/>
          <w:color w:val="000000" w:themeColor="text1"/>
        </w:rPr>
        <w:br/>
      </w:r>
    </w:p>
    <w:p w14:paraId="56A9D560" w14:textId="7E35B18A" w:rsidR="00552A29" w:rsidRPr="000436AE" w:rsidRDefault="005824D9" w:rsidP="00C83ED1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Cambria" w:eastAsia="Times New Roman" w:hAnsi="Cambria" w:cs="Times New Roman"/>
          <w:color w:val="000000" w:themeColor="text1"/>
          <w:sz w:val="20"/>
          <w:szCs w:val="20"/>
        </w:rPr>
      </w:pPr>
      <w:r w:rsidRPr="000436AE">
        <w:rPr>
          <w:rFonts w:ascii="Cambria" w:hAnsi="Cambria"/>
          <w:noProof/>
          <w:color w:val="000000" w:themeColor="text1"/>
        </w:rPr>
        <w:lastRenderedPageBreak/>
        <w:drawing>
          <wp:inline distT="0" distB="0" distL="0" distR="0" wp14:anchorId="6CE904A0" wp14:editId="14E425C3">
            <wp:extent cx="5274945" cy="2489200"/>
            <wp:effectExtent l="0" t="0" r="0" b="0"/>
            <wp:docPr id="16295217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2178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A2E" w:rsidRPr="000436AE">
        <w:rPr>
          <w:rFonts w:ascii="Cambria" w:hAnsi="Cambria"/>
          <w:noProof/>
          <w:color w:val="000000" w:themeColor="text1"/>
        </w:rPr>
        <w:t xml:space="preserve"> </w:t>
      </w:r>
    </w:p>
    <w:p w14:paraId="7F52E1C4" w14:textId="453F1433" w:rsidR="00B22496" w:rsidRPr="000436AE" w:rsidRDefault="00B22496" w:rsidP="00B22496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38E0F489" w:rsidR="00C663B9" w:rsidRPr="000436AE" w:rsidRDefault="00996800" w:rsidP="00C83ED1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0436AE">
        <w:fldChar w:fldCharType="begin"/>
      </w:r>
      <w:r w:rsidRPr="000436AE">
        <w:rPr>
          <w:b/>
          <w:bCs/>
          <w:color w:val="000000" w:themeColor="text1"/>
          <w:sz w:val="24"/>
          <w:szCs w:val="24"/>
        </w:rPr>
        <w:instrText>HYPERLINK "javascript:void(0);"</w:instrText>
      </w:r>
      <w:r w:rsidRPr="000436AE">
        <w:fldChar w:fldCharType="separate"/>
      </w:r>
      <w:r w:rsidR="008935B8" w:rsidRPr="000436AE">
        <w:rPr>
          <w:rStyle w:val="drop"/>
          <w:rFonts w:ascii="Cambria" w:hAnsi="Cambria"/>
          <w:b/>
          <w:bCs/>
          <w:color w:val="000000" w:themeColor="text1"/>
          <w:sz w:val="24"/>
          <w:szCs w:val="24"/>
        </w:rPr>
        <w:t>Creating and Executing operations</w:t>
      </w:r>
      <w:r w:rsidRPr="000436AE">
        <w:rPr>
          <w:rStyle w:val="drop"/>
          <w:rFonts w:ascii="Cambria" w:hAnsi="Cambria"/>
          <w:b/>
          <w:bCs/>
          <w:color w:val="000000" w:themeColor="text1"/>
          <w:sz w:val="24"/>
          <w:szCs w:val="24"/>
        </w:rPr>
        <w:fldChar w:fldCharType="end"/>
      </w:r>
      <w:r w:rsidR="008935B8" w:rsidRPr="000436A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</w:t>
      </w:r>
    </w:p>
    <w:p w14:paraId="64F0817E" w14:textId="77777777" w:rsidR="00C663B9" w:rsidRPr="000436AE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0436AE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02CA8E67" w:rsidR="00C663B9" w:rsidRPr="000436AE" w:rsidRDefault="00C663B9" w:rsidP="00C83ED1">
      <w:pPr>
        <w:pStyle w:val="Heading4"/>
        <w:numPr>
          <w:ilvl w:val="0"/>
          <w:numId w:val="23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0436A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="0015146D" w:rsidRPr="000436A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3FD7D326" w14:textId="0418924A" w:rsidR="00C663B9" w:rsidRPr="000436AE" w:rsidRDefault="00C663B9" w:rsidP="00C83ED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>In </w:t>
      </w:r>
      <w:r w:rsidRPr="000436AE">
        <w:rPr>
          <w:rFonts w:ascii="Cambria" w:hAnsi="Cambria"/>
          <w:b/>
          <w:bCs/>
          <w:color w:val="000000" w:themeColor="text1"/>
        </w:rPr>
        <w:t>API Management</w:t>
      </w:r>
      <w:r w:rsidR="00B22496" w:rsidRPr="000436AE">
        <w:rPr>
          <w:rFonts w:ascii="Cambria" w:hAnsi="Cambria"/>
          <w:b/>
          <w:bCs/>
          <w:color w:val="000000" w:themeColor="text1"/>
        </w:rPr>
        <w:t>/Foundry app you created</w:t>
      </w:r>
      <w:r w:rsidRPr="000436AE">
        <w:rPr>
          <w:rFonts w:ascii="Cambria" w:hAnsi="Cambria"/>
          <w:color w:val="000000" w:themeColor="text1"/>
        </w:rPr>
        <w:t>, in the </w:t>
      </w:r>
      <w:r w:rsidRPr="000436AE">
        <w:rPr>
          <w:rFonts w:ascii="Cambria" w:hAnsi="Cambria"/>
          <w:b/>
          <w:bCs/>
          <w:color w:val="000000" w:themeColor="text1"/>
        </w:rPr>
        <w:t>Integration</w:t>
      </w:r>
      <w:r w:rsidRPr="000436AE">
        <w:rPr>
          <w:rFonts w:ascii="Cambria" w:hAnsi="Cambria"/>
          <w:color w:val="000000" w:themeColor="text1"/>
        </w:rPr>
        <w:t> section, select the service that you created.</w:t>
      </w:r>
    </w:p>
    <w:p w14:paraId="55CC2D3F" w14:textId="6C929FA8" w:rsidR="00C663B9" w:rsidRPr="000436AE" w:rsidRDefault="00C663B9" w:rsidP="00C83ED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mbria" w:hAnsi="Cambria"/>
          <w:color w:val="000000" w:themeColor="text1"/>
          <w:sz w:val="20"/>
          <w:szCs w:val="20"/>
        </w:rPr>
      </w:pPr>
      <w:r w:rsidRPr="000436AE">
        <w:rPr>
          <w:rFonts w:ascii="Cambria" w:hAnsi="Cambria"/>
          <w:color w:val="000000" w:themeColor="text1"/>
        </w:rPr>
        <w:t>After you select the service, navigate to the </w:t>
      </w:r>
      <w:r w:rsidRPr="000436AE">
        <w:rPr>
          <w:rFonts w:ascii="Cambria" w:hAnsi="Cambria"/>
          <w:b/>
          <w:bCs/>
          <w:color w:val="000000" w:themeColor="text1"/>
        </w:rPr>
        <w:t>Operation List</w:t>
      </w:r>
      <w:r w:rsidRPr="000436AE">
        <w:rPr>
          <w:rFonts w:ascii="Cambria" w:hAnsi="Cambria"/>
          <w:color w:val="000000" w:themeColor="text1"/>
        </w:rPr>
        <w:t> tab.</w:t>
      </w:r>
      <w:r w:rsidRPr="000436AE">
        <w:rPr>
          <w:rFonts w:ascii="Cambria" w:hAnsi="Cambria"/>
          <w:color w:val="000000" w:themeColor="text1"/>
        </w:rPr>
        <w:br/>
      </w:r>
      <w:r w:rsidR="00E4639A" w:rsidRPr="000436AE">
        <w:rPr>
          <w:rFonts w:ascii="Cambria" w:hAnsi="Cambria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7C4F" w14:textId="77777777" w:rsidR="00C500C9" w:rsidRPr="000436AE" w:rsidRDefault="00C663B9" w:rsidP="00C83ED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 xml:space="preserve">From the </w:t>
      </w:r>
      <w:proofErr w:type="gramStart"/>
      <w:r w:rsidRPr="000436AE">
        <w:rPr>
          <w:rFonts w:ascii="Cambria" w:hAnsi="Cambria"/>
          <w:color w:val="000000" w:themeColor="text1"/>
        </w:rPr>
        <w:t>drop down</w:t>
      </w:r>
      <w:proofErr w:type="gramEnd"/>
      <w:r w:rsidRPr="000436AE">
        <w:rPr>
          <w:rFonts w:ascii="Cambria" w:hAnsi="Cambria"/>
          <w:color w:val="000000" w:themeColor="text1"/>
        </w:rPr>
        <w:t xml:space="preserve"> list, select an operation that you want to execute, and click </w:t>
      </w:r>
      <w:r w:rsidRPr="000436AE">
        <w:rPr>
          <w:rFonts w:ascii="Cambria" w:hAnsi="Cambria"/>
          <w:b/>
          <w:bCs/>
          <w:color w:val="000000" w:themeColor="text1"/>
        </w:rPr>
        <w:t>ADD OPERATION</w:t>
      </w:r>
      <w:r w:rsidRPr="000436AE">
        <w:rPr>
          <w:rFonts w:ascii="Cambria" w:hAnsi="Cambria"/>
          <w:color w:val="000000" w:themeColor="text1"/>
        </w:rPr>
        <w:t>.</w:t>
      </w:r>
    </w:p>
    <w:p w14:paraId="1346DA97" w14:textId="23149E4B" w:rsidR="008935B8" w:rsidRPr="000436AE" w:rsidRDefault="00C663B9" w:rsidP="00C500C9">
      <w:pPr>
        <w:spacing w:before="100" w:beforeAutospacing="1" w:after="100" w:afterAutospacing="1" w:line="240" w:lineRule="auto"/>
        <w:ind w:left="720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lastRenderedPageBreak/>
        <w:br/>
      </w:r>
      <w:r w:rsidR="005824D9" w:rsidRPr="000436AE">
        <w:rPr>
          <w:rFonts w:ascii="Cambria" w:hAnsi="Cambria"/>
          <w:noProof/>
          <w:color w:val="000000" w:themeColor="text1"/>
        </w:rPr>
        <w:drawing>
          <wp:inline distT="0" distB="0" distL="0" distR="0" wp14:anchorId="690974EA" wp14:editId="1DAB9471">
            <wp:extent cx="5274945" cy="1429385"/>
            <wp:effectExtent l="0" t="0" r="0" b="5715"/>
            <wp:docPr id="5779487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4874" name="Picture 1" descr="A screenshot of a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8864" w14:textId="19275E99" w:rsidR="00552A29" w:rsidRPr="000436AE" w:rsidRDefault="00552A29" w:rsidP="00552A29">
      <w:pPr>
        <w:spacing w:before="100" w:beforeAutospacing="1" w:after="100" w:afterAutospacing="1" w:line="240" w:lineRule="auto"/>
        <w:ind w:left="720"/>
        <w:rPr>
          <w:rFonts w:ascii="Cambria" w:hAnsi="Cambria"/>
          <w:color w:val="000000" w:themeColor="text1"/>
          <w:sz w:val="24"/>
          <w:szCs w:val="24"/>
        </w:rPr>
      </w:pPr>
    </w:p>
    <w:p w14:paraId="34FB327F" w14:textId="5BDF80AF" w:rsidR="00C663B9" w:rsidRPr="000436AE" w:rsidRDefault="00C663B9" w:rsidP="00C83ED1">
      <w:pPr>
        <w:pStyle w:val="Heading4"/>
        <w:numPr>
          <w:ilvl w:val="0"/>
          <w:numId w:val="24"/>
        </w:numPr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0436A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637D8E" w:rsidRPr="000436A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0F042D27" w14:textId="77777777" w:rsidR="00C500C9" w:rsidRPr="000436AE" w:rsidRDefault="00C663B9" w:rsidP="00C83ED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>From the </w:t>
      </w:r>
      <w:r w:rsidRPr="000436AE">
        <w:rPr>
          <w:rFonts w:ascii="Cambria" w:hAnsi="Cambria"/>
          <w:b/>
          <w:bCs/>
          <w:color w:val="000000" w:themeColor="text1"/>
        </w:rPr>
        <w:t>Operations List</w:t>
      </w:r>
      <w:r w:rsidRPr="000436AE">
        <w:rPr>
          <w:rFonts w:ascii="Cambria" w:hAnsi="Cambria"/>
          <w:color w:val="000000" w:themeColor="text1"/>
        </w:rPr>
        <w:t> tab, in the </w:t>
      </w:r>
      <w:r w:rsidRPr="000436AE">
        <w:rPr>
          <w:rFonts w:ascii="Cambria" w:hAnsi="Cambria"/>
          <w:b/>
          <w:bCs/>
          <w:color w:val="000000" w:themeColor="text1"/>
        </w:rPr>
        <w:t>Configured Operations</w:t>
      </w:r>
      <w:r w:rsidRPr="000436AE">
        <w:rPr>
          <w:rFonts w:ascii="Cambria" w:hAnsi="Cambria"/>
          <w:color w:val="000000" w:themeColor="text1"/>
        </w:rPr>
        <w:t> section, select the operation you want to execute.</w:t>
      </w:r>
    </w:p>
    <w:p w14:paraId="28C1D1DC" w14:textId="0121A905" w:rsidR="00552A29" w:rsidRPr="000436AE" w:rsidRDefault="005824D9" w:rsidP="00C500C9">
      <w:pPr>
        <w:spacing w:before="100" w:beforeAutospacing="1" w:after="100" w:afterAutospacing="1" w:line="240" w:lineRule="auto"/>
        <w:ind w:left="720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noProof/>
          <w:color w:val="000000" w:themeColor="text1"/>
        </w:rPr>
        <w:drawing>
          <wp:inline distT="0" distB="0" distL="0" distR="0" wp14:anchorId="035DDFB7" wp14:editId="0845489D">
            <wp:extent cx="5274945" cy="1673225"/>
            <wp:effectExtent l="0" t="0" r="0" b="3175"/>
            <wp:docPr id="797319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1956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0436AE">
        <w:rPr>
          <w:rFonts w:ascii="Cambria" w:hAnsi="Cambria"/>
          <w:color w:val="000000" w:themeColor="text1"/>
        </w:rPr>
        <w:br/>
      </w:r>
      <w:bookmarkStart w:id="2" w:name="Enter"/>
      <w:bookmarkEnd w:id="2"/>
    </w:p>
    <w:p w14:paraId="34F3BD02" w14:textId="77777777" w:rsidR="00C500C9" w:rsidRPr="000436AE" w:rsidRDefault="00C663B9" w:rsidP="00C83ED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mbria" w:hAnsi="Cambria"/>
          <w:color w:val="000000" w:themeColor="text1"/>
          <w:sz w:val="20"/>
          <w:szCs w:val="20"/>
        </w:rPr>
      </w:pPr>
      <w:r w:rsidRPr="000436AE">
        <w:rPr>
          <w:rFonts w:ascii="Cambria" w:hAnsi="Cambria"/>
          <w:color w:val="000000" w:themeColor="text1"/>
        </w:rPr>
        <w:t>On the Operation Page, in the Request Input tab, enter a TEST VALUE for all the fields.</w:t>
      </w:r>
    </w:p>
    <w:p w14:paraId="0A689D7B" w14:textId="0685C25C" w:rsidR="00C663B9" w:rsidRPr="000436AE" w:rsidRDefault="005824D9" w:rsidP="00C500C9">
      <w:pPr>
        <w:spacing w:before="100" w:beforeAutospacing="1" w:after="100" w:afterAutospacing="1" w:line="240" w:lineRule="auto"/>
        <w:ind w:left="720"/>
        <w:rPr>
          <w:rFonts w:ascii="Cambria" w:hAnsi="Cambria"/>
          <w:color w:val="000000" w:themeColor="text1"/>
          <w:sz w:val="20"/>
          <w:szCs w:val="20"/>
        </w:rPr>
      </w:pPr>
      <w:r w:rsidRPr="000436AE">
        <w:rPr>
          <w:rFonts w:ascii="Cambria" w:hAnsi="Cambria"/>
          <w:noProof/>
          <w:color w:val="000000" w:themeColor="text1"/>
        </w:rPr>
        <w:lastRenderedPageBreak/>
        <w:drawing>
          <wp:inline distT="0" distB="0" distL="0" distR="0" wp14:anchorId="547DF27A" wp14:editId="222FC7C7">
            <wp:extent cx="5274945" cy="3408045"/>
            <wp:effectExtent l="0" t="0" r="0" b="0"/>
            <wp:docPr id="11863042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0421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0436AE">
        <w:rPr>
          <w:rFonts w:ascii="Cambria" w:hAnsi="Cambria"/>
          <w:color w:val="000000" w:themeColor="text1"/>
        </w:rPr>
        <w:br/>
      </w:r>
    </w:p>
    <w:p w14:paraId="79AEB966" w14:textId="2DC0E7DF" w:rsidR="00C663B9" w:rsidRPr="000436AE" w:rsidRDefault="00C663B9" w:rsidP="00C83ED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>Select a run-time environment and click </w:t>
      </w:r>
      <w:r w:rsidRPr="000436AE">
        <w:rPr>
          <w:rFonts w:ascii="Cambria" w:hAnsi="Cambria"/>
          <w:b/>
          <w:bCs/>
          <w:color w:val="000000" w:themeColor="text1"/>
        </w:rPr>
        <w:t>Save and Fetch Response</w:t>
      </w:r>
      <w:r w:rsidRPr="000436AE">
        <w:rPr>
          <w:rFonts w:ascii="Cambria" w:hAnsi="Cambria"/>
          <w:color w:val="000000" w:themeColor="text1"/>
        </w:rPr>
        <w:t> to get a response based on your inputs.</w:t>
      </w:r>
      <w:r w:rsidRPr="000436AE">
        <w:rPr>
          <w:rFonts w:ascii="Cambria" w:hAnsi="Cambria"/>
          <w:color w:val="000000" w:themeColor="text1"/>
        </w:rPr>
        <w:br/>
      </w:r>
      <w:r w:rsidR="005824D9" w:rsidRPr="000436AE">
        <w:rPr>
          <w:rFonts w:ascii="Cambria" w:hAnsi="Cambria"/>
          <w:noProof/>
          <w:color w:val="000000" w:themeColor="text1"/>
        </w:rPr>
        <w:drawing>
          <wp:inline distT="0" distB="0" distL="0" distR="0" wp14:anchorId="5C8C2C67" wp14:editId="3D6162B3">
            <wp:extent cx="5274945" cy="2590800"/>
            <wp:effectExtent l="0" t="0" r="0" b="0"/>
            <wp:docPr id="10982127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274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0436AE" w:rsidRDefault="00000000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  <w:color w:val="000000" w:themeColor="text1"/>
          <w:sz w:val="24"/>
          <w:szCs w:val="24"/>
        </w:rPr>
      </w:pPr>
      <w:hyperlink r:id="rId25" w:history="1">
        <w:r w:rsidR="00C663B9" w:rsidRPr="000436AE">
          <w:rPr>
            <w:rFonts w:ascii="Cambria" w:hAnsi="Cambria"/>
            <w:b/>
            <w:bCs/>
            <w:color w:val="000000" w:themeColor="text1"/>
            <w:sz w:val="24"/>
            <w:szCs w:val="24"/>
          </w:rPr>
          <w:t>Publishing your application</w:t>
        </w:r>
      </w:hyperlink>
    </w:p>
    <w:p w14:paraId="15146EF6" w14:textId="436823C0" w:rsidR="002D0CCD" w:rsidRPr="000436AE" w:rsidRDefault="00C663B9" w:rsidP="008935B8">
      <w:pPr>
        <w:spacing w:before="120"/>
        <w:rPr>
          <w:rFonts w:ascii="Cambria" w:eastAsia="Times New Roman" w:hAnsi="Cambria" w:cs="Times New Roman"/>
          <w:color w:val="000000" w:themeColor="text1"/>
        </w:rPr>
      </w:pPr>
      <w:r w:rsidRPr="000436AE">
        <w:rPr>
          <w:rFonts w:ascii="Cambria" w:eastAsia="Times New Roman" w:hAnsi="Cambria" w:cs="Times New Roman"/>
          <w:color w:val="000000" w:themeColor="text1"/>
        </w:rPr>
        <w:t xml:space="preserve">If you want to use the services in client applications, you need to publish </w:t>
      </w:r>
      <w:r w:rsidR="008935B8" w:rsidRPr="000436AE">
        <w:rPr>
          <w:rFonts w:ascii="Cambria" w:eastAsia="Times New Roman" w:hAnsi="Cambria" w:cs="Times New Roman"/>
          <w:color w:val="000000" w:themeColor="text1"/>
        </w:rPr>
        <w:t>an</w:t>
      </w:r>
      <w:r w:rsidRPr="000436AE">
        <w:rPr>
          <w:rFonts w:ascii="Cambria" w:eastAsia="Times New Roman" w:hAnsi="Cambria" w:cs="Times New Roman"/>
          <w:color w:val="000000" w:themeColor="text1"/>
        </w:rPr>
        <w:t xml:space="preserve"> app to a run-time environment. </w:t>
      </w:r>
      <w:r w:rsidR="008935B8" w:rsidRPr="000436AE">
        <w:rPr>
          <w:rFonts w:ascii="Cambria" w:eastAsia="Times New Roman" w:hAnsi="Cambria" w:cs="Times New Roman"/>
          <w:color w:val="000000" w:themeColor="text1"/>
        </w:rPr>
        <w:t xml:space="preserve">You can create the service (as described above) in an </w:t>
      </w:r>
      <w:r w:rsidR="00B22496" w:rsidRPr="000436AE">
        <w:rPr>
          <w:rFonts w:ascii="Cambria" w:eastAsia="Times New Roman" w:hAnsi="Cambria" w:cs="Times New Roman"/>
          <w:color w:val="000000" w:themeColor="text1"/>
        </w:rPr>
        <w:t>application or</w:t>
      </w:r>
      <w:r w:rsidR="008935B8" w:rsidRPr="000436AE">
        <w:rPr>
          <w:rFonts w:ascii="Cambria" w:eastAsia="Times New Roman" w:hAnsi="Cambria" w:cs="Times New Roman"/>
          <w:color w:val="000000" w:themeColor="text1"/>
        </w:rPr>
        <w:t xml:space="preserve"> import the service into an application and publish the application.</w:t>
      </w:r>
    </w:p>
    <w:p w14:paraId="4C3F4561" w14:textId="24237374" w:rsidR="002D0CCD" w:rsidRPr="000436AE" w:rsidRDefault="0033144D" w:rsidP="0033144D">
      <w:pPr>
        <w:pStyle w:val="Heading1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0436AE">
        <w:rPr>
          <w:rFonts w:ascii="Cambria" w:hAnsi="Cambria"/>
          <w:b/>
          <w:bCs/>
          <w:color w:val="000000" w:themeColor="text1"/>
          <w:sz w:val="28"/>
          <w:szCs w:val="28"/>
        </w:rPr>
        <w:t xml:space="preserve">C.  </w:t>
      </w:r>
      <w:r w:rsidR="002D0CCD" w:rsidRPr="000436AE">
        <w:rPr>
          <w:rFonts w:ascii="Cambria" w:hAnsi="Cambria"/>
          <w:b/>
          <w:bCs/>
          <w:color w:val="000000" w:themeColor="text1"/>
          <w:sz w:val="28"/>
          <w:szCs w:val="28"/>
        </w:rPr>
        <w:t>References</w:t>
      </w:r>
    </w:p>
    <w:p w14:paraId="48FD3B84" w14:textId="39DC7893" w:rsidR="001624A9" w:rsidRPr="000436AE" w:rsidRDefault="008935B8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>Endpoint Documentation</w:t>
      </w:r>
    </w:p>
    <w:p w14:paraId="66D42110" w14:textId="206DD548" w:rsidR="00552A29" w:rsidRPr="000436AE" w:rsidRDefault="005824D9" w:rsidP="00C83ED1">
      <w:pPr>
        <w:pStyle w:val="Heading2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Get word </w:t>
      </w:r>
      <w:proofErr w:type="gramStart"/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>synonyms</w:t>
      </w:r>
      <w:proofErr w:type="gramEnd"/>
    </w:p>
    <w:p w14:paraId="2E673FFD" w14:textId="4FFF8855" w:rsidR="004A2918" w:rsidRPr="000436AE" w:rsidRDefault="009801BF" w:rsidP="004A2918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lastRenderedPageBreak/>
        <w:t xml:space="preserve">GET </w:t>
      </w:r>
      <w:r w:rsidR="004A2918" w:rsidRPr="000436AE">
        <w:rPr>
          <w:rFonts w:ascii="Cambria" w:hAnsi="Cambria"/>
          <w:color w:val="000000" w:themeColor="text1"/>
        </w:rPr>
        <w:t xml:space="preserve"> </w:t>
      </w:r>
      <w:hyperlink r:id="rId26" w:history="1">
        <w:r w:rsidR="005824D9" w:rsidRPr="000436AE">
          <w:rPr>
            <w:rStyle w:val="Hyperlink"/>
            <w:rFonts w:ascii="Cambria" w:hAnsi="Cambria"/>
            <w:color w:val="000000" w:themeColor="text1"/>
          </w:rPr>
          <w:t>https://synonyms-word-info.p.rapidapi.com/v1/word/synonyms?str=medicaldoctor&amp;api_key=YOUR_API_KEY</w:t>
        </w:r>
      </w:hyperlink>
    </w:p>
    <w:p w14:paraId="1726AFAD" w14:textId="4A0E9E95" w:rsidR="009801BF" w:rsidRPr="000436AE" w:rsidRDefault="009801BF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</w:p>
    <w:p w14:paraId="6A9D2177" w14:textId="77777777" w:rsidR="00504CBE" w:rsidRPr="000436AE" w:rsidRDefault="00D83079" w:rsidP="00504CBE">
      <w:pPr>
        <w:pStyle w:val="NormalWeb"/>
        <w:shd w:val="clear" w:color="auto" w:fill="FFFFFF"/>
        <w:spacing w:after="240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0436AE">
        <w:rPr>
          <w:rFonts w:asciiTheme="minorHAnsi" w:hAnsiTheme="minorHAnsi"/>
          <w:color w:val="000000" w:themeColor="text1"/>
        </w:rPr>
        <w:t xml:space="preserve"> </w:t>
      </w:r>
      <w:r w:rsidR="00504CBE" w:rsidRPr="000436AE">
        <w:rPr>
          <w:rFonts w:asciiTheme="minorHAnsi" w:hAnsiTheme="minorHAnsi"/>
          <w:color w:val="000000" w:themeColor="text1"/>
          <w:sz w:val="22"/>
          <w:szCs w:val="22"/>
        </w:rPr>
        <w:t>Returns synonyms and related words about a morpheme (any word, short phrase, or abbreviation). DOCUMENTATION: </w:t>
      </w:r>
      <w:hyperlink r:id="rId27" w:tgtFrame="_blank" w:history="1">
        <w:r w:rsidR="00504CBE" w:rsidRPr="000436AE">
          <w:rPr>
            <w:rStyle w:val="Hyperlink"/>
            <w:rFonts w:asciiTheme="minorHAnsi" w:hAnsiTheme="minorHAnsi"/>
            <w:color w:val="000000" w:themeColor="text1"/>
            <w:sz w:val="22"/>
            <w:szCs w:val="22"/>
          </w:rPr>
          <w:t>https://wordio.co/api</w:t>
        </w:r>
      </w:hyperlink>
    </w:p>
    <w:p w14:paraId="2919D1E9" w14:textId="77777777" w:rsidR="00504CBE" w:rsidRPr="000436AE" w:rsidRDefault="00504CBE" w:rsidP="00504CBE">
      <w:pPr>
        <w:pStyle w:val="NormalWeb"/>
        <w:shd w:val="clear" w:color="auto" w:fill="FFFFFF"/>
        <w:spacing w:after="240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0436AE">
        <w:rPr>
          <w:rFonts w:asciiTheme="minorHAnsi" w:hAnsiTheme="minorHAnsi"/>
          <w:color w:val="000000" w:themeColor="text1"/>
          <w:sz w:val="22"/>
          <w:szCs w:val="22"/>
        </w:rPr>
        <w:t>type:</w:t>
      </w:r>
      <w:r w:rsidRPr="000436AE">
        <w:rPr>
          <w:rFonts w:asciiTheme="minorHAnsi" w:hAnsiTheme="minorHAnsi"/>
          <w:color w:val="000000" w:themeColor="text1"/>
          <w:sz w:val="22"/>
          <w:szCs w:val="22"/>
        </w:rPr>
        <w:br/>
      </w:r>
      <w:proofErr w:type="spellStart"/>
      <w:r w:rsidRPr="000436AE">
        <w:rPr>
          <w:rFonts w:asciiTheme="minorHAnsi" w:hAnsiTheme="minorHAnsi"/>
          <w:color w:val="000000" w:themeColor="text1"/>
          <w:sz w:val="22"/>
          <w:szCs w:val="22"/>
        </w:rPr>
        <w:t>best_by_pos</w:t>
      </w:r>
      <w:proofErr w:type="spellEnd"/>
      <w:r w:rsidRPr="000436AE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0436AE">
        <w:rPr>
          <w:rFonts w:asciiTheme="minorHAnsi" w:hAnsiTheme="minorHAnsi"/>
          <w:color w:val="000000" w:themeColor="text1"/>
          <w:sz w:val="22"/>
          <w:szCs w:val="22"/>
        </w:rPr>
        <w:t>all_by_pos</w:t>
      </w:r>
      <w:proofErr w:type="spellEnd"/>
      <w:r w:rsidRPr="000436AE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0436AE">
        <w:rPr>
          <w:rFonts w:asciiTheme="minorHAnsi" w:hAnsiTheme="minorHAnsi"/>
          <w:color w:val="000000" w:themeColor="text1"/>
          <w:sz w:val="22"/>
          <w:szCs w:val="22"/>
        </w:rPr>
        <w:t>all_by_</w:t>
      </w:r>
      <w:proofErr w:type="gramStart"/>
      <w:r w:rsidRPr="000436AE">
        <w:rPr>
          <w:rFonts w:asciiTheme="minorHAnsi" w:hAnsiTheme="minorHAnsi"/>
          <w:color w:val="000000" w:themeColor="text1"/>
          <w:sz w:val="22"/>
          <w:szCs w:val="22"/>
        </w:rPr>
        <w:t>relevance,all</w:t>
      </w:r>
      <w:proofErr w:type="gramEnd"/>
      <w:r w:rsidRPr="000436AE">
        <w:rPr>
          <w:rFonts w:asciiTheme="minorHAnsi" w:hAnsiTheme="minorHAnsi"/>
          <w:color w:val="000000" w:themeColor="text1"/>
          <w:sz w:val="22"/>
          <w:szCs w:val="22"/>
        </w:rPr>
        <w:t>_by_relevance</w:t>
      </w:r>
      <w:proofErr w:type="spellEnd"/>
    </w:p>
    <w:p w14:paraId="4032D4BF" w14:textId="5E969EE6" w:rsidR="0007468A" w:rsidRPr="000436AE" w:rsidRDefault="0007468A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27ECBA8A" w14:textId="77777777" w:rsidR="0007468A" w:rsidRPr="000436AE" w:rsidRDefault="0007468A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</w:p>
    <w:tbl>
      <w:tblPr>
        <w:tblW w:w="0" w:type="auto"/>
        <w:tblCellSpacing w:w="1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="000436AE" w:rsidRPr="000436AE" w14:paraId="22CDEB10" w14:textId="77777777" w:rsidTr="00504CBE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4E75FD3B" w14:textId="3E638E18" w:rsidR="00505A2D" w:rsidRPr="000436AE" w:rsidRDefault="005824D9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str</w:t>
            </w:r>
          </w:p>
        </w:tc>
        <w:tc>
          <w:tcPr>
            <w:tcW w:w="6130" w:type="dxa"/>
            <w:vAlign w:val="center"/>
            <w:hideMark/>
          </w:tcPr>
          <w:p w14:paraId="1F809481" w14:textId="3E2D05B4" w:rsidR="00505A2D" w:rsidRPr="000436AE" w:rsidRDefault="00504CBE" w:rsidP="009B094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0436AE">
              <w:rPr>
                <w:color w:val="000000" w:themeColor="text1"/>
                <w:shd w:val="clear" w:color="auto" w:fill="FFFFFF"/>
              </w:rPr>
              <w:t>Word or short phrase like \"doctor\" or \"medical doctor\". Short or long: \"</w:t>
            </w:r>
            <w:proofErr w:type="spellStart"/>
            <w:r w:rsidRPr="000436AE">
              <w:rPr>
                <w:color w:val="000000" w:themeColor="text1"/>
                <w:shd w:val="clear" w:color="auto" w:fill="FFFFFF"/>
              </w:rPr>
              <w:t>i</w:t>
            </w:r>
            <w:proofErr w:type="spellEnd"/>
            <w:r w:rsidRPr="000436AE">
              <w:rPr>
                <w:color w:val="000000" w:themeColor="text1"/>
                <w:shd w:val="clear" w:color="auto" w:fill="FFFFFF"/>
              </w:rPr>
              <w:t>\" or \"water under the bridge\". Small words, especially single letter are experimental.</w:t>
            </w:r>
          </w:p>
        </w:tc>
      </w:tr>
      <w:tr w:rsidR="000436AE" w:rsidRPr="000436AE" w14:paraId="352733E6" w14:textId="77777777" w:rsidTr="00504CBE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07EC5462" w14:textId="77777777" w:rsidR="00505A2D" w:rsidRPr="000436AE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proofErr w:type="spellStart"/>
            <w:r w:rsidRPr="000436A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api_key</w:t>
            </w:r>
            <w:proofErr w:type="spellEnd"/>
          </w:p>
          <w:p w14:paraId="106DF491" w14:textId="77777777" w:rsidR="00505A2D" w:rsidRPr="000436AE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654C24A8" w14:textId="77777777" w:rsidR="00505A2D" w:rsidRPr="000436AE" w:rsidRDefault="00505A2D" w:rsidP="009B094D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  <w:t>Your secret API key. You can generate it in your dashboard.</w:t>
            </w:r>
          </w:p>
        </w:tc>
      </w:tr>
    </w:tbl>
    <w:p w14:paraId="00F63C27" w14:textId="77777777" w:rsidR="00552A29" w:rsidRPr="000436AE" w:rsidRDefault="00552A29" w:rsidP="0026720A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</w:p>
    <w:p w14:paraId="53879819" w14:textId="5E7CE73F" w:rsidR="00BE31E8" w:rsidRPr="000436AE" w:rsidRDefault="00504CBE" w:rsidP="00504CBE">
      <w:pPr>
        <w:pStyle w:val="Heading2"/>
        <w:numPr>
          <w:ilvl w:val="0"/>
          <w:numId w:val="19"/>
        </w:numPr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Get word </w:t>
      </w:r>
      <w:proofErr w:type="gramStart"/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>info</w:t>
      </w:r>
      <w:proofErr w:type="gramEnd"/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</w:t>
      </w:r>
    </w:p>
    <w:p w14:paraId="6B213254" w14:textId="32872084" w:rsidR="000436AE" w:rsidRPr="000436AE" w:rsidRDefault="000436AE" w:rsidP="000436AE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 xml:space="preserve">GET  </w:t>
      </w:r>
      <w:hyperlink r:id="rId28" w:history="1">
        <w:r w:rsidRPr="000436AE">
          <w:rPr>
            <w:rStyle w:val="Hyperlink"/>
            <w:rFonts w:ascii="Cambria" w:hAnsi="Cambria"/>
            <w:color w:val="000000" w:themeColor="text1"/>
          </w:rPr>
          <w:t>https://synonyms-word-info.p.rapidapi.com/v1/word/info?str=medicaldoctor&amp;api_key=YOUR_API_KEY</w:t>
        </w:r>
      </w:hyperlink>
    </w:p>
    <w:p w14:paraId="6109F542" w14:textId="77777777" w:rsidR="000436AE" w:rsidRPr="000436AE" w:rsidRDefault="000436AE" w:rsidP="000436AE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0163EC0A" w14:textId="2C567A5F" w:rsidR="00504CBE" w:rsidRPr="000436AE" w:rsidRDefault="00504CBE" w:rsidP="00504CBE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0436AE">
        <w:rPr>
          <w:rFonts w:asciiTheme="minorHAnsi" w:hAnsiTheme="minorHAnsi"/>
          <w:color w:val="000000" w:themeColor="text1"/>
          <w:shd w:val="clear" w:color="auto" w:fill="FFFFFF"/>
        </w:rPr>
        <w:t>Returns information about a word - is it plural, singular, conjunction? - its root form, abbreviations, acronyms - parts of speech - sentiment analysis score (positive/neutral or negative). DOCUMENTATION at </w:t>
      </w:r>
      <w:hyperlink r:id="rId29" w:tgtFrame="_blank" w:history="1">
        <w:r w:rsidRPr="000436AE">
          <w:rPr>
            <w:rStyle w:val="Hyperlink"/>
            <w:rFonts w:asciiTheme="minorHAnsi" w:hAnsiTheme="minorHAnsi"/>
            <w:color w:val="000000" w:themeColor="text1"/>
            <w:shd w:val="clear" w:color="auto" w:fill="FFFFFF"/>
          </w:rPr>
          <w:t>https://wordio.co/</w:t>
        </w:r>
        <w:proofErr w:type="spellStart"/>
        <w:r w:rsidRPr="000436AE">
          <w:rPr>
            <w:rStyle w:val="Hyperlink"/>
            <w:rFonts w:asciiTheme="minorHAnsi" w:hAnsiTheme="minorHAnsi"/>
            <w:color w:val="000000" w:themeColor="text1"/>
            <w:shd w:val="clear" w:color="auto" w:fill="FFFFFF"/>
          </w:rPr>
          <w:t>api</w:t>
        </w:r>
        <w:proofErr w:type="spellEnd"/>
        <w:r w:rsidRPr="000436AE">
          <w:rPr>
            <w:rStyle w:val="Hyperlink"/>
            <w:rFonts w:asciiTheme="minorHAnsi" w:hAnsiTheme="minorHAnsi"/>
            <w:color w:val="000000" w:themeColor="text1"/>
            <w:shd w:val="clear" w:color="auto" w:fill="FFFFFF"/>
          </w:rPr>
          <w:t>&lt;...</w:t>
        </w:r>
      </w:hyperlink>
    </w:p>
    <w:p w14:paraId="5BED9192" w14:textId="77777777" w:rsidR="00504CBE" w:rsidRPr="000436AE" w:rsidRDefault="00504CBE" w:rsidP="00504CBE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  <w:sz w:val="26"/>
        </w:rPr>
      </w:pPr>
    </w:p>
    <w:tbl>
      <w:tblPr>
        <w:tblW w:w="8297" w:type="dxa"/>
        <w:tblCellSpacing w:w="15" w:type="dxa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6175"/>
      </w:tblGrid>
      <w:tr w:rsidR="000436AE" w:rsidRPr="000436AE" w14:paraId="3BCFC86E" w14:textId="77777777" w:rsidTr="00504CBE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70044471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str</w:t>
            </w:r>
          </w:p>
        </w:tc>
        <w:tc>
          <w:tcPr>
            <w:tcW w:w="6130" w:type="dxa"/>
            <w:vAlign w:val="center"/>
            <w:hideMark/>
          </w:tcPr>
          <w:p w14:paraId="6EC2A20D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color w:val="000000" w:themeColor="text1"/>
                <w:shd w:val="clear" w:color="auto" w:fill="FFFFFF"/>
              </w:rPr>
              <w:t>Word or short phrase like \"doctor\" or \"medical doctor\". Short or long: \"</w:t>
            </w:r>
            <w:proofErr w:type="spellStart"/>
            <w:r w:rsidRPr="000436AE">
              <w:rPr>
                <w:color w:val="000000" w:themeColor="text1"/>
                <w:shd w:val="clear" w:color="auto" w:fill="FFFFFF"/>
              </w:rPr>
              <w:t>i</w:t>
            </w:r>
            <w:proofErr w:type="spellEnd"/>
            <w:r w:rsidRPr="000436AE">
              <w:rPr>
                <w:color w:val="000000" w:themeColor="text1"/>
                <w:shd w:val="clear" w:color="auto" w:fill="FFFFFF"/>
              </w:rPr>
              <w:t>\" or \"water under the bridge\". Small words, especially single letter are experimental</w:t>
            </w:r>
            <w:r w:rsidRPr="000436AE">
              <w:rPr>
                <w:color w:val="000000" w:themeColor="text1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0436AE" w:rsidRPr="000436AE" w14:paraId="5227CD40" w14:textId="77777777" w:rsidTr="00504CBE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2D48F99B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proofErr w:type="spellStart"/>
            <w:r w:rsidRPr="000436A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api_key</w:t>
            </w:r>
            <w:proofErr w:type="spellEnd"/>
          </w:p>
          <w:p w14:paraId="639C7A63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051001F5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  <w:t>Your secret API key. You can generate it in your dashboard.</w:t>
            </w:r>
          </w:p>
        </w:tc>
      </w:tr>
    </w:tbl>
    <w:p w14:paraId="1C48D508" w14:textId="77777777" w:rsidR="00504CBE" w:rsidRPr="000436AE" w:rsidRDefault="00504CBE" w:rsidP="00EC32EC">
      <w:pPr>
        <w:pStyle w:val="Heading2"/>
        <w:numPr>
          <w:ilvl w:val="0"/>
          <w:numId w:val="0"/>
        </w:numPr>
        <w:ind w:left="1440"/>
        <w:rPr>
          <w:rFonts w:ascii="Cambria" w:hAnsi="Cambria"/>
          <w:color w:val="000000" w:themeColor="text1"/>
          <w:szCs w:val="22"/>
          <w:u w:val="single"/>
        </w:rPr>
      </w:pPr>
    </w:p>
    <w:p w14:paraId="366BF3DA" w14:textId="772A117D" w:rsidR="00504CBE" w:rsidRPr="000436AE" w:rsidRDefault="00504CBE" w:rsidP="00504CBE">
      <w:pPr>
        <w:pStyle w:val="Heading2"/>
        <w:numPr>
          <w:ilvl w:val="0"/>
          <w:numId w:val="19"/>
        </w:numPr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</w:pPr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>GET</w:t>
      </w:r>
      <w:r w:rsidRPr="000436AE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>WORD</w:t>
      </w:r>
    </w:p>
    <w:p w14:paraId="0715B285" w14:textId="1BC1E25A" w:rsidR="000436AE" w:rsidRPr="000436AE" w:rsidRDefault="000436AE" w:rsidP="000436AE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   </w:t>
      </w:r>
      <w:r w:rsidRPr="000436AE">
        <w:rPr>
          <w:rFonts w:ascii="Cambria" w:hAnsi="Cambria"/>
          <w:color w:val="000000" w:themeColor="text1"/>
        </w:rPr>
        <w:t xml:space="preserve">GET  </w:t>
      </w:r>
      <w:hyperlink r:id="rId30" w:history="1">
        <w:r w:rsidRPr="000436AE">
          <w:rPr>
            <w:rStyle w:val="Hyperlink"/>
            <w:rFonts w:ascii="Cambria" w:hAnsi="Cambria"/>
            <w:color w:val="000000" w:themeColor="text1"/>
          </w:rPr>
          <w:t>https://synonyms-word-info.p.rapidapi.com/v1/word?str=medicaldoctor&amp;api_key=YOUR_API_KEY</w:t>
        </w:r>
      </w:hyperlink>
    </w:p>
    <w:p w14:paraId="0C50F4DF" w14:textId="666E5AB3" w:rsidR="000436AE" w:rsidRPr="000436AE" w:rsidRDefault="000436AE" w:rsidP="000436AE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</w:pPr>
    </w:p>
    <w:p w14:paraId="77DE6902" w14:textId="0452215E" w:rsidR="00504CBE" w:rsidRPr="000436AE" w:rsidRDefault="00504CBE" w:rsidP="00504CBE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b/>
          <w:bCs/>
          <w:color w:val="000000" w:themeColor="text1"/>
          <w:sz w:val="24"/>
          <w:szCs w:val="24"/>
          <w:u w:val="single"/>
        </w:rPr>
      </w:pPr>
      <w:r w:rsidRPr="000436A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          </w:t>
      </w:r>
      <w:r w:rsidRPr="000436AE">
        <w:rPr>
          <w:rFonts w:asciiTheme="minorHAnsi" w:hAnsiTheme="minorHAnsi"/>
          <w:color w:val="000000" w:themeColor="text1"/>
          <w:shd w:val="clear" w:color="auto" w:fill="FFFFFF"/>
        </w:rPr>
        <w:t xml:space="preserve">Returns synonyms grouped by part-of-speech and by sentiment. Returns information about a word - is it plural, singular, conjunction? - its root form, </w:t>
      </w:r>
      <w:r w:rsidRPr="000436AE">
        <w:rPr>
          <w:rFonts w:asciiTheme="minorHAnsi" w:hAnsiTheme="minorHAnsi"/>
          <w:color w:val="000000" w:themeColor="text1"/>
          <w:shd w:val="clear" w:color="auto" w:fill="FFFFFF"/>
        </w:rPr>
        <w:lastRenderedPageBreak/>
        <w:t>abbreviations, acronyms - parts of speech - sentiment analysis score (positive/neutral or negative). </w:t>
      </w:r>
    </w:p>
    <w:tbl>
      <w:tblPr>
        <w:tblW w:w="8297" w:type="dxa"/>
        <w:tblCellSpacing w:w="15" w:type="dxa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6175"/>
      </w:tblGrid>
      <w:tr w:rsidR="000436AE" w:rsidRPr="000436AE" w14:paraId="613A336B" w14:textId="77777777" w:rsidTr="00C81755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37DB2DEC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str</w:t>
            </w:r>
          </w:p>
        </w:tc>
        <w:tc>
          <w:tcPr>
            <w:tcW w:w="6130" w:type="dxa"/>
            <w:vAlign w:val="center"/>
            <w:hideMark/>
          </w:tcPr>
          <w:p w14:paraId="6E7D8A94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color w:val="000000" w:themeColor="text1"/>
                <w:shd w:val="clear" w:color="auto" w:fill="FFFFFF"/>
              </w:rPr>
              <w:t>Word or short phrase like \"doctor\" or \"medical doctor\". Short or long: \"</w:t>
            </w:r>
            <w:proofErr w:type="spellStart"/>
            <w:r w:rsidRPr="000436AE">
              <w:rPr>
                <w:color w:val="000000" w:themeColor="text1"/>
                <w:shd w:val="clear" w:color="auto" w:fill="FFFFFF"/>
              </w:rPr>
              <w:t>i</w:t>
            </w:r>
            <w:proofErr w:type="spellEnd"/>
            <w:r w:rsidRPr="000436AE">
              <w:rPr>
                <w:color w:val="000000" w:themeColor="text1"/>
                <w:shd w:val="clear" w:color="auto" w:fill="FFFFFF"/>
              </w:rPr>
              <w:t>\" or \"water under the bridge\". Small words, especially single letter are experimental</w:t>
            </w:r>
            <w:r w:rsidRPr="000436AE">
              <w:rPr>
                <w:color w:val="000000" w:themeColor="text1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0436AE" w:rsidRPr="000436AE" w14:paraId="54BBD894" w14:textId="77777777" w:rsidTr="00C81755">
        <w:trPr>
          <w:tblCellSpacing w:w="15" w:type="dxa"/>
        </w:trPr>
        <w:tc>
          <w:tcPr>
            <w:tcW w:w="2077" w:type="dxa"/>
            <w:vAlign w:val="center"/>
            <w:hideMark/>
          </w:tcPr>
          <w:p w14:paraId="10D3800B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proofErr w:type="spellStart"/>
            <w:r w:rsidRPr="000436A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api_key</w:t>
            </w:r>
            <w:proofErr w:type="spellEnd"/>
          </w:p>
          <w:p w14:paraId="1CE3D641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6B9F2E30" w14:textId="77777777" w:rsidR="00504CBE" w:rsidRPr="000436AE" w:rsidRDefault="00504CBE" w:rsidP="00C81755">
            <w:pPr>
              <w:spacing w:before="100" w:beforeAutospacing="1" w:after="100" w:afterAutospacing="1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</w:pPr>
            <w:r w:rsidRPr="000436AE"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  <w:lang w:eastAsia="en-IN"/>
              </w:rPr>
              <w:t>Your secret API key. You can generate it in your dashboard.</w:t>
            </w:r>
          </w:p>
        </w:tc>
      </w:tr>
    </w:tbl>
    <w:p w14:paraId="337178C4" w14:textId="77777777" w:rsidR="00504CBE" w:rsidRPr="000436AE" w:rsidRDefault="00504CBE" w:rsidP="00504CBE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</w:pPr>
    </w:p>
    <w:p w14:paraId="67516E87" w14:textId="77777777" w:rsidR="00504CBE" w:rsidRPr="000436AE" w:rsidRDefault="00504CBE" w:rsidP="00EC32EC">
      <w:pPr>
        <w:pStyle w:val="Heading2"/>
        <w:numPr>
          <w:ilvl w:val="0"/>
          <w:numId w:val="0"/>
        </w:numPr>
        <w:ind w:left="1440"/>
        <w:rPr>
          <w:rFonts w:ascii="Cambria" w:hAnsi="Cambria"/>
          <w:color w:val="000000" w:themeColor="text1"/>
          <w:szCs w:val="22"/>
          <w:u w:val="single"/>
        </w:rPr>
      </w:pPr>
    </w:p>
    <w:p w14:paraId="5CFB66C2" w14:textId="7E966C13" w:rsidR="002D0CCD" w:rsidRPr="000436AE" w:rsidRDefault="0024250B" w:rsidP="0024250B">
      <w:pPr>
        <w:pStyle w:val="Heading1"/>
        <w:numPr>
          <w:ilvl w:val="0"/>
          <w:numId w:val="0"/>
        </w:numPr>
        <w:ind w:left="360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0436AE">
        <w:rPr>
          <w:rFonts w:ascii="Cambria" w:hAnsi="Cambria"/>
          <w:b/>
          <w:bCs/>
          <w:color w:val="000000" w:themeColor="text1"/>
          <w:sz w:val="28"/>
          <w:szCs w:val="28"/>
        </w:rPr>
        <w:t xml:space="preserve">D. </w:t>
      </w:r>
      <w:r w:rsidR="002D0CCD" w:rsidRPr="000436A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188BC900" w14:textId="04316260" w:rsidR="002D0CCD" w:rsidRPr="000436AE" w:rsidRDefault="000E4198" w:rsidP="002D0CCD">
      <w:pPr>
        <w:rPr>
          <w:rFonts w:ascii="Cambria" w:hAnsi="Cambria"/>
          <w:color w:val="000000" w:themeColor="text1"/>
        </w:rPr>
      </w:pPr>
      <w:r w:rsidRPr="000436AE">
        <w:rPr>
          <w:rFonts w:ascii="Cambria" w:hAnsi="Cambria"/>
          <w:color w:val="000000" w:themeColor="text1"/>
        </w:rPr>
        <w:t>Adapter</w:t>
      </w:r>
      <w:r w:rsidR="002D0CCD" w:rsidRPr="000436AE">
        <w:rPr>
          <w:rFonts w:ascii="Cambria" w:hAnsi="Cambria"/>
          <w:color w:val="000000" w:themeColor="text1"/>
        </w:rPr>
        <w:t xml:space="preserve"> version </w:t>
      </w:r>
      <w:r w:rsidR="0026720A" w:rsidRPr="000436AE">
        <w:rPr>
          <w:rFonts w:ascii="Cambria" w:hAnsi="Cambria"/>
          <w:color w:val="000000" w:themeColor="text1"/>
        </w:rPr>
        <w:t>1.0.0</w:t>
      </w:r>
    </w:p>
    <w:p w14:paraId="200FC177" w14:textId="1801CFC0" w:rsidR="00CD415B" w:rsidRPr="000436AE" w:rsidRDefault="00756204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  <w:color w:val="000000" w:themeColor="text1"/>
        </w:rPr>
      </w:pPr>
      <w:r w:rsidRPr="000436AE">
        <w:rPr>
          <w:rFonts w:ascii="Cambria" w:hAnsi="Cambria"/>
          <w:b/>
          <w:bCs/>
          <w:color w:val="000000" w:themeColor="text1"/>
        </w:rPr>
        <w:t>Known Issues</w:t>
      </w:r>
    </w:p>
    <w:p w14:paraId="6522AAAA" w14:textId="64A5469A" w:rsidR="001147F0" w:rsidRPr="000436AE" w:rsidRDefault="0026720A" w:rsidP="001147F0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</w:pP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t>-</w:t>
      </w:r>
    </w:p>
    <w:p w14:paraId="3A323A3E" w14:textId="14A2D817" w:rsidR="00756204" w:rsidRPr="000436AE" w:rsidRDefault="00756204" w:rsidP="00C83ED1">
      <w:pPr>
        <w:pStyle w:val="Heading2"/>
        <w:numPr>
          <w:ilvl w:val="1"/>
          <w:numId w:val="20"/>
        </w:numPr>
        <w:ind w:left="720"/>
        <w:rPr>
          <w:rFonts w:ascii="Cambria" w:hAnsi="Cambria"/>
          <w:b/>
          <w:bCs/>
          <w:color w:val="000000" w:themeColor="text1"/>
        </w:rPr>
      </w:pPr>
      <w:r w:rsidRPr="000436AE">
        <w:rPr>
          <w:rFonts w:ascii="Cambria" w:hAnsi="Cambria"/>
          <w:b/>
          <w:bCs/>
          <w:color w:val="000000" w:themeColor="text1"/>
        </w:rPr>
        <w:t>Limitations</w:t>
      </w:r>
    </w:p>
    <w:p w14:paraId="313C3843" w14:textId="33925EA2" w:rsidR="00756204" w:rsidRPr="000436AE" w:rsidRDefault="0026720A" w:rsidP="0026720A">
      <w:pPr>
        <w:spacing w:before="100" w:beforeAutospacing="1" w:after="100" w:afterAutospacing="1" w:line="240" w:lineRule="auto"/>
        <w:ind w:left="720"/>
        <w:rPr>
          <w:rFonts w:ascii="Cambria" w:hAnsi="Cambria"/>
          <w:b/>
          <w:bCs/>
          <w:color w:val="000000" w:themeColor="text1"/>
        </w:rPr>
      </w:pPr>
      <w:r w:rsidRPr="000436AE">
        <w:rPr>
          <w:rFonts w:ascii="Cambria" w:eastAsia="Times New Roman" w:hAnsi="Cambria" w:cs="Times New Roman"/>
          <w:b/>
          <w:bCs/>
          <w:color w:val="000000" w:themeColor="text1"/>
          <w:sz w:val="24"/>
          <w:szCs w:val="24"/>
        </w:rPr>
        <w:t>-</w:t>
      </w:r>
    </w:p>
    <w:sectPr w:rsidR="00756204" w:rsidRPr="000436AE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A627A" w14:textId="77777777" w:rsidR="009627A5" w:rsidRDefault="009627A5">
      <w:pPr>
        <w:spacing w:after="0" w:line="240" w:lineRule="auto"/>
      </w:pPr>
      <w:r>
        <w:separator/>
      </w:r>
    </w:p>
    <w:p w14:paraId="4240D470" w14:textId="77777777" w:rsidR="009627A5" w:rsidRDefault="009627A5"/>
  </w:endnote>
  <w:endnote w:type="continuationSeparator" w:id="0">
    <w:p w14:paraId="664792A3" w14:textId="77777777" w:rsidR="009627A5" w:rsidRDefault="009627A5">
      <w:pPr>
        <w:spacing w:after="0" w:line="240" w:lineRule="auto"/>
      </w:pPr>
      <w:r>
        <w:continuationSeparator/>
      </w:r>
    </w:p>
    <w:p w14:paraId="62D17218" w14:textId="77777777" w:rsidR="009627A5" w:rsidRDefault="009627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947ED" w14:textId="77777777" w:rsidR="009627A5" w:rsidRDefault="009627A5">
      <w:pPr>
        <w:spacing w:after="0" w:line="240" w:lineRule="auto"/>
      </w:pPr>
      <w:r>
        <w:separator/>
      </w:r>
    </w:p>
    <w:p w14:paraId="1AB8FBC2" w14:textId="77777777" w:rsidR="009627A5" w:rsidRDefault="009627A5"/>
  </w:footnote>
  <w:footnote w:type="continuationSeparator" w:id="0">
    <w:p w14:paraId="7FA3753D" w14:textId="77777777" w:rsidR="009627A5" w:rsidRDefault="009627A5">
      <w:pPr>
        <w:spacing w:after="0" w:line="240" w:lineRule="auto"/>
      </w:pPr>
      <w:r>
        <w:continuationSeparator/>
      </w:r>
    </w:p>
    <w:p w14:paraId="3CD59E05" w14:textId="77777777" w:rsidR="009627A5" w:rsidRDefault="009627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33FA"/>
    <w:multiLevelType w:val="hybridMultilevel"/>
    <w:tmpl w:val="838873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76FA"/>
    <w:multiLevelType w:val="multilevel"/>
    <w:tmpl w:val="961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5E4658"/>
    <w:multiLevelType w:val="hybridMultilevel"/>
    <w:tmpl w:val="C02CD2A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FC13C4"/>
    <w:multiLevelType w:val="hybridMultilevel"/>
    <w:tmpl w:val="15085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4B1E756A"/>
    <w:multiLevelType w:val="multilevel"/>
    <w:tmpl w:val="70B439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D5DDC"/>
    <w:multiLevelType w:val="multilevel"/>
    <w:tmpl w:val="FECC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 w16cid:durableId="1122307163">
    <w:abstractNumId w:val="5"/>
  </w:num>
  <w:num w:numId="2" w16cid:durableId="358508399">
    <w:abstractNumId w:val="8"/>
  </w:num>
  <w:num w:numId="3" w16cid:durableId="369494272">
    <w:abstractNumId w:val="14"/>
  </w:num>
  <w:num w:numId="4" w16cid:durableId="1169369349">
    <w:abstractNumId w:val="9"/>
    <w:lvlOverride w:ilvl="0">
      <w:startOverride w:val="1"/>
    </w:lvlOverride>
  </w:num>
  <w:num w:numId="5" w16cid:durableId="1694383459">
    <w:abstractNumId w:val="9"/>
    <w:lvlOverride w:ilvl="0">
      <w:startOverride w:val="2"/>
    </w:lvlOverride>
  </w:num>
  <w:num w:numId="6" w16cid:durableId="858667764">
    <w:abstractNumId w:val="9"/>
    <w:lvlOverride w:ilvl="0">
      <w:startOverride w:val="3"/>
    </w:lvlOverride>
  </w:num>
  <w:num w:numId="7" w16cid:durableId="1793358815">
    <w:abstractNumId w:val="9"/>
    <w:lvlOverride w:ilvl="0">
      <w:startOverride w:val="4"/>
    </w:lvlOverride>
  </w:num>
  <w:num w:numId="8" w16cid:durableId="1381706567">
    <w:abstractNumId w:val="9"/>
    <w:lvlOverride w:ilvl="0">
      <w:startOverride w:val="5"/>
    </w:lvlOverride>
  </w:num>
  <w:num w:numId="9" w16cid:durableId="58987031">
    <w:abstractNumId w:val="9"/>
    <w:lvlOverride w:ilvl="0">
      <w:startOverride w:val="6"/>
    </w:lvlOverride>
  </w:num>
  <w:num w:numId="10" w16cid:durableId="934484546">
    <w:abstractNumId w:val="10"/>
    <w:lvlOverride w:ilvl="0">
      <w:startOverride w:val="1"/>
    </w:lvlOverride>
  </w:num>
  <w:num w:numId="11" w16cid:durableId="1686977312">
    <w:abstractNumId w:val="10"/>
    <w:lvlOverride w:ilvl="0">
      <w:startOverride w:val="2"/>
    </w:lvlOverride>
  </w:num>
  <w:num w:numId="12" w16cid:durableId="1353073244">
    <w:abstractNumId w:val="10"/>
    <w:lvlOverride w:ilvl="0">
      <w:startOverride w:val="3"/>
    </w:lvlOverride>
  </w:num>
  <w:num w:numId="13" w16cid:durableId="1726876017">
    <w:abstractNumId w:val="10"/>
    <w:lvlOverride w:ilvl="0">
      <w:startOverride w:val="4"/>
    </w:lvlOverride>
  </w:num>
  <w:num w:numId="14" w16cid:durableId="224490252">
    <w:abstractNumId w:val="10"/>
    <w:lvlOverride w:ilvl="0">
      <w:startOverride w:val="5"/>
    </w:lvlOverride>
  </w:num>
  <w:num w:numId="15" w16cid:durableId="1399867143">
    <w:abstractNumId w:val="2"/>
  </w:num>
  <w:num w:numId="16" w16cid:durableId="1686134145">
    <w:abstractNumId w:val="7"/>
  </w:num>
  <w:num w:numId="17" w16cid:durableId="1290014259">
    <w:abstractNumId w:val="11"/>
  </w:num>
  <w:num w:numId="18" w16cid:durableId="976714922">
    <w:abstractNumId w:val="12"/>
  </w:num>
  <w:num w:numId="19" w16cid:durableId="2080322768">
    <w:abstractNumId w:val="4"/>
  </w:num>
  <w:num w:numId="20" w16cid:durableId="907882423">
    <w:abstractNumId w:val="6"/>
  </w:num>
  <w:num w:numId="21" w16cid:durableId="1019431501">
    <w:abstractNumId w:val="3"/>
  </w:num>
  <w:num w:numId="22" w16cid:durableId="1114207870">
    <w:abstractNumId w:val="0"/>
  </w:num>
  <w:num w:numId="23" w16cid:durableId="799030107">
    <w:abstractNumId w:val="1"/>
  </w:num>
  <w:num w:numId="24" w16cid:durableId="2105300937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436AE"/>
    <w:rsid w:val="00054A23"/>
    <w:rsid w:val="0006770D"/>
    <w:rsid w:val="0007468A"/>
    <w:rsid w:val="00075057"/>
    <w:rsid w:val="000A2C28"/>
    <w:rsid w:val="000B5656"/>
    <w:rsid w:val="000D6B09"/>
    <w:rsid w:val="000E3213"/>
    <w:rsid w:val="000E4198"/>
    <w:rsid w:val="000E622D"/>
    <w:rsid w:val="000E77E2"/>
    <w:rsid w:val="000F30AD"/>
    <w:rsid w:val="001147F0"/>
    <w:rsid w:val="001164C4"/>
    <w:rsid w:val="001306D9"/>
    <w:rsid w:val="001335A0"/>
    <w:rsid w:val="00137AE9"/>
    <w:rsid w:val="001403A7"/>
    <w:rsid w:val="0015146D"/>
    <w:rsid w:val="001609F3"/>
    <w:rsid w:val="001624A9"/>
    <w:rsid w:val="0016351E"/>
    <w:rsid w:val="0017443A"/>
    <w:rsid w:val="00176797"/>
    <w:rsid w:val="001912C1"/>
    <w:rsid w:val="00192DFA"/>
    <w:rsid w:val="00193F4C"/>
    <w:rsid w:val="001A4244"/>
    <w:rsid w:val="001B318E"/>
    <w:rsid w:val="001C09C1"/>
    <w:rsid w:val="001D3232"/>
    <w:rsid w:val="001E7994"/>
    <w:rsid w:val="00203EDA"/>
    <w:rsid w:val="00205A7E"/>
    <w:rsid w:val="00215BC0"/>
    <w:rsid w:val="002400CC"/>
    <w:rsid w:val="0024250B"/>
    <w:rsid w:val="00247175"/>
    <w:rsid w:val="002550CD"/>
    <w:rsid w:val="002648D7"/>
    <w:rsid w:val="00265E8E"/>
    <w:rsid w:val="0026720A"/>
    <w:rsid w:val="0027106B"/>
    <w:rsid w:val="002724C3"/>
    <w:rsid w:val="00274B4E"/>
    <w:rsid w:val="002B1F84"/>
    <w:rsid w:val="002D0CCD"/>
    <w:rsid w:val="002D4E72"/>
    <w:rsid w:val="00304EB4"/>
    <w:rsid w:val="0030671F"/>
    <w:rsid w:val="00310E44"/>
    <w:rsid w:val="0033144D"/>
    <w:rsid w:val="00331754"/>
    <w:rsid w:val="00340703"/>
    <w:rsid w:val="00341C0A"/>
    <w:rsid w:val="00343742"/>
    <w:rsid w:val="00350F63"/>
    <w:rsid w:val="00352FD3"/>
    <w:rsid w:val="00361BE0"/>
    <w:rsid w:val="003708F1"/>
    <w:rsid w:val="00397891"/>
    <w:rsid w:val="003C1D34"/>
    <w:rsid w:val="00401A8F"/>
    <w:rsid w:val="00405F97"/>
    <w:rsid w:val="004201B8"/>
    <w:rsid w:val="00425572"/>
    <w:rsid w:val="004413B0"/>
    <w:rsid w:val="00442DEA"/>
    <w:rsid w:val="00454D5B"/>
    <w:rsid w:val="00471F11"/>
    <w:rsid w:val="00475584"/>
    <w:rsid w:val="004875FC"/>
    <w:rsid w:val="004A2918"/>
    <w:rsid w:val="004A31D1"/>
    <w:rsid w:val="004A7F59"/>
    <w:rsid w:val="004B59BB"/>
    <w:rsid w:val="004D5089"/>
    <w:rsid w:val="004E12D8"/>
    <w:rsid w:val="004E3E78"/>
    <w:rsid w:val="004E615A"/>
    <w:rsid w:val="0050318E"/>
    <w:rsid w:val="00504CBE"/>
    <w:rsid w:val="00505A2D"/>
    <w:rsid w:val="00515999"/>
    <w:rsid w:val="005178B3"/>
    <w:rsid w:val="005264D4"/>
    <w:rsid w:val="005269D6"/>
    <w:rsid w:val="00531D83"/>
    <w:rsid w:val="00552A29"/>
    <w:rsid w:val="00571A2E"/>
    <w:rsid w:val="00576223"/>
    <w:rsid w:val="005824D9"/>
    <w:rsid w:val="005A7829"/>
    <w:rsid w:val="005B2A99"/>
    <w:rsid w:val="005E0AC9"/>
    <w:rsid w:val="005F1BDB"/>
    <w:rsid w:val="005F5FC2"/>
    <w:rsid w:val="00605C5E"/>
    <w:rsid w:val="00606A75"/>
    <w:rsid w:val="00626D3B"/>
    <w:rsid w:val="00637D8E"/>
    <w:rsid w:val="00647BD7"/>
    <w:rsid w:val="00650377"/>
    <w:rsid w:val="00650771"/>
    <w:rsid w:val="00665941"/>
    <w:rsid w:val="00670822"/>
    <w:rsid w:val="006765D0"/>
    <w:rsid w:val="0068004A"/>
    <w:rsid w:val="006A645E"/>
    <w:rsid w:val="006C6E5E"/>
    <w:rsid w:val="006D04F1"/>
    <w:rsid w:val="006D3096"/>
    <w:rsid w:val="006E2355"/>
    <w:rsid w:val="006F5434"/>
    <w:rsid w:val="006F5932"/>
    <w:rsid w:val="00701601"/>
    <w:rsid w:val="00712703"/>
    <w:rsid w:val="00713782"/>
    <w:rsid w:val="0073067E"/>
    <w:rsid w:val="00737AC0"/>
    <w:rsid w:val="00746E3B"/>
    <w:rsid w:val="00750C75"/>
    <w:rsid w:val="00756204"/>
    <w:rsid w:val="00777C1E"/>
    <w:rsid w:val="00790CCB"/>
    <w:rsid w:val="00795AA3"/>
    <w:rsid w:val="007A6B29"/>
    <w:rsid w:val="007C1279"/>
    <w:rsid w:val="007D596C"/>
    <w:rsid w:val="007F00C8"/>
    <w:rsid w:val="007F2325"/>
    <w:rsid w:val="007F6186"/>
    <w:rsid w:val="007F67F1"/>
    <w:rsid w:val="00800F22"/>
    <w:rsid w:val="008045F0"/>
    <w:rsid w:val="008326E4"/>
    <w:rsid w:val="0083307A"/>
    <w:rsid w:val="00854E6A"/>
    <w:rsid w:val="00856900"/>
    <w:rsid w:val="00857C99"/>
    <w:rsid w:val="0086271F"/>
    <w:rsid w:val="0087367F"/>
    <w:rsid w:val="00886802"/>
    <w:rsid w:val="008935B8"/>
    <w:rsid w:val="008B4FD9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627A5"/>
    <w:rsid w:val="009801BF"/>
    <w:rsid w:val="00996800"/>
    <w:rsid w:val="009C059B"/>
    <w:rsid w:val="009E4056"/>
    <w:rsid w:val="009E64DC"/>
    <w:rsid w:val="009E7E7C"/>
    <w:rsid w:val="00A02B57"/>
    <w:rsid w:val="00A04484"/>
    <w:rsid w:val="00A15704"/>
    <w:rsid w:val="00A1664B"/>
    <w:rsid w:val="00A2338F"/>
    <w:rsid w:val="00A27233"/>
    <w:rsid w:val="00A35969"/>
    <w:rsid w:val="00A36598"/>
    <w:rsid w:val="00A5496A"/>
    <w:rsid w:val="00A564C0"/>
    <w:rsid w:val="00A64A00"/>
    <w:rsid w:val="00A7017C"/>
    <w:rsid w:val="00A933C3"/>
    <w:rsid w:val="00AC2634"/>
    <w:rsid w:val="00AD7AC6"/>
    <w:rsid w:val="00AE2240"/>
    <w:rsid w:val="00AE2D8A"/>
    <w:rsid w:val="00B15F61"/>
    <w:rsid w:val="00B22496"/>
    <w:rsid w:val="00B22A7F"/>
    <w:rsid w:val="00B345ED"/>
    <w:rsid w:val="00B5559B"/>
    <w:rsid w:val="00B638DC"/>
    <w:rsid w:val="00B66BCA"/>
    <w:rsid w:val="00B7198C"/>
    <w:rsid w:val="00BA30E5"/>
    <w:rsid w:val="00BC5125"/>
    <w:rsid w:val="00BE31E8"/>
    <w:rsid w:val="00BF6078"/>
    <w:rsid w:val="00C01348"/>
    <w:rsid w:val="00C32E65"/>
    <w:rsid w:val="00C500C9"/>
    <w:rsid w:val="00C6597F"/>
    <w:rsid w:val="00C663B9"/>
    <w:rsid w:val="00C8228B"/>
    <w:rsid w:val="00C83ED1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D83079"/>
    <w:rsid w:val="00D92D23"/>
    <w:rsid w:val="00E03F3C"/>
    <w:rsid w:val="00E10202"/>
    <w:rsid w:val="00E31994"/>
    <w:rsid w:val="00E367B0"/>
    <w:rsid w:val="00E444C9"/>
    <w:rsid w:val="00E4639A"/>
    <w:rsid w:val="00E675B4"/>
    <w:rsid w:val="00EB3231"/>
    <w:rsid w:val="00EC32EC"/>
    <w:rsid w:val="00EF7A6C"/>
    <w:rsid w:val="00F1519F"/>
    <w:rsid w:val="00F1767C"/>
    <w:rsid w:val="00F401A3"/>
    <w:rsid w:val="00F4702C"/>
    <w:rsid w:val="00F627B3"/>
    <w:rsid w:val="00F87813"/>
    <w:rsid w:val="00F916A7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F627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6AE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synonyms-word-info.p.rapidapi.com/v1/word/synonyms?str=medicaldoctor&amp;api_key=YOUR_API_KE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ordio.co/ap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synonyms-word-info.p.rapidapi.com/v1/word/info?str=medicaldoctor&amp;api_key=YOUR_API_KEY" TargetMode="Externa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ordio.co/api" TargetMode="External"/><Relationship Id="rId30" Type="http://schemas.openxmlformats.org/officeDocument/2006/relationships/hyperlink" Target="https://synonyms-word-info.p.rapidapi.com/v1/word?str=medicaldoctor&amp;api_key=YOUR_API_KEY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14534"/>
    <w:rsid w:val="00576458"/>
    <w:rsid w:val="005B67E6"/>
    <w:rsid w:val="0061412F"/>
    <w:rsid w:val="00646051"/>
    <w:rsid w:val="006734E7"/>
    <w:rsid w:val="006E486A"/>
    <w:rsid w:val="0073306E"/>
    <w:rsid w:val="008045F0"/>
    <w:rsid w:val="008511BA"/>
    <w:rsid w:val="009C1272"/>
    <w:rsid w:val="00A307B1"/>
    <w:rsid w:val="00A477F3"/>
    <w:rsid w:val="00A66E56"/>
    <w:rsid w:val="00BB4B2E"/>
    <w:rsid w:val="00DB0965"/>
    <w:rsid w:val="00E6499A"/>
    <w:rsid w:val="00E83BF8"/>
    <w:rsid w:val="00EC7F64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8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Kethavarapu Venkataratnavathi</cp:lastModifiedBy>
  <cp:revision>186</cp:revision>
  <dcterms:created xsi:type="dcterms:W3CDTF">2021-09-16T12:17:00Z</dcterms:created>
  <dcterms:modified xsi:type="dcterms:W3CDTF">2024-02-29T12:51:00Z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