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28-JAN-26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54"/>
          <w:szCs w:val="54"/>
        </w:rPr>
      </w:pPr>
      <w:r w:rsidDel="00000000" w:rsidR="00000000" w:rsidRPr="00000000">
        <w:rPr>
          <w:rFonts w:ascii="Cambria" w:cs="Cambria" w:eastAsia="Cambria" w:hAnsi="Cambria"/>
          <w:b w:val="1"/>
          <w:bCs w:val="1"/>
          <w:smallCaps w:val="1"/>
          <w:color w:val="2e2e2e"/>
          <w:sz w:val="54"/>
          <w:szCs w:val="54"/>
          <w:rtl w:val="0"/>
        </w:rPr>
        <w:t xml:space="preserve">TAVUS </w:t>
      </w:r>
      <w:r w:rsidDel="00000000" w:rsidR="00000000" w:rsidRPr="00000000">
        <w:rPr>
          <w:rFonts w:ascii="Cambria" w:cs="Cambria" w:eastAsia="Cambria" w:hAnsi="Cambria"/>
          <w:b w:val="1"/>
          <w:bCs w:val="1"/>
          <w:smallCaps w:val="1"/>
          <w:color w:val="2e2e2e"/>
          <w:sz w:val="54"/>
          <w:szCs w:val="54"/>
          <w:rtl w:val="0"/>
        </w:rPr>
        <w:t xml:space="preserve">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mallCaps w:val="1"/>
          <w:color w:val="2e2e2e"/>
          <w:sz w:val="40"/>
          <w:szCs w:val="40"/>
          <w:rtl w:val="0"/>
        </w:rPr>
        <w:t xml:space="preserve">VERSION: 1.0.0</w:t>
      </w:r>
      <w:r w:rsidDel="00000000" w:rsidR="00000000" w:rsidRPr="00000000">
        <w:rPr>
          <w:rtl w:val="0"/>
        </w:rPr>
      </w:r>
    </w:p>
    <w:p w:rsidR="00000000" w:rsidDel="00000000" w:rsidP="00000000" w:rsidRDefault="00000000" w:rsidRPr="00000000" w14:paraId="00000004">
      <w:pPr>
        <w:pStyle w:val="Heading3"/>
        <w:spacing w:line="240" w:lineRule="auto"/>
        <w:rPr/>
      </w:pPr>
      <w:bookmarkStart w:colFirst="0" w:colLast="0" w:name="_bsy2x7rkvujp" w:id="0"/>
      <w:bookmarkEnd w:id="0"/>
      <w:r w:rsidDel="00000000" w:rsidR="00000000" w:rsidRPr="00000000">
        <w:rPr>
          <w:rFonts w:ascii="Cambria" w:cs="Cambria" w:eastAsia="Cambria" w:hAnsi="Cambria"/>
          <w:b w:val="1"/>
          <w:bCs w:val="1"/>
          <w:color w:val="000000"/>
          <w:highlight w:val="white"/>
          <w:rtl w:val="0"/>
        </w:rPr>
        <w:t xml:space="preserve">Overview</w:t>
      </w:r>
      <w:r w:rsidDel="00000000" w:rsidR="00000000" w:rsidRPr="00000000">
        <w:rPr>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Tavus Application is a  application built using </w:t>
      </w:r>
      <w:r w:rsidDel="00000000" w:rsidR="00000000" w:rsidRPr="00000000">
        <w:rPr>
          <w:rFonts w:ascii="Cambria" w:cs="Cambria" w:eastAsia="Cambria" w:hAnsi="Cambria"/>
          <w:b w:val="1"/>
          <w:bCs w:val="1"/>
          <w:rtl w:val="0"/>
        </w:rPr>
        <w:t xml:space="preserve">HCL Volt MX</w:t>
      </w:r>
      <w:r w:rsidDel="00000000" w:rsidR="00000000" w:rsidRPr="00000000">
        <w:rPr>
          <w:rFonts w:ascii="Cambria" w:cs="Cambria" w:eastAsia="Cambria" w:hAnsi="Cambria"/>
          <w:rtl w:val="0"/>
        </w:rPr>
        <w:t xml:space="preserve"> to showcase the integration of </w:t>
      </w:r>
      <w:r w:rsidDel="00000000" w:rsidR="00000000" w:rsidRPr="00000000">
        <w:rPr>
          <w:rFonts w:ascii="Cambria" w:cs="Cambria" w:eastAsia="Cambria" w:hAnsi="Cambria"/>
          <w:b w:val="1"/>
          <w:bCs w:val="1"/>
          <w:rtl w:val="0"/>
        </w:rPr>
        <w:t xml:space="preserve">Tavus Conversational Video AI APIs</w:t>
      </w:r>
      <w:r w:rsidDel="00000000" w:rsidR="00000000" w:rsidRPr="00000000">
        <w:rPr>
          <w:rFonts w:ascii="Cambria" w:cs="Cambria" w:eastAsia="Cambria" w:hAnsi="Cambria"/>
          <w:rtl w:val="0"/>
        </w:rPr>
        <w:t xml:space="preserve">. The application demonstrates how real-time AI video conversations and AI-generated videos can be seamlessly embedded into enterprise mobile and web applications using a reusable data adapter.The app provides an end-to-end flow starting from user input, API invocation, status handling, and final video or conversation launch, serving as a reference implementation for users.</w:t>
      </w:r>
    </w:p>
    <w:p w:rsidR="00000000" w:rsidDel="00000000" w:rsidP="00000000" w:rsidRDefault="00000000" w:rsidRPr="00000000" w14:paraId="00000006">
      <w:pPr>
        <w:spacing w:after="240" w:before="240"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07">
      <w:pPr>
        <w:spacing w:after="240" w:before="240"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08">
      <w:pPr>
        <w:pStyle w:val="Heading4"/>
        <w:keepNext w:val="0"/>
        <w:keepLines w:val="0"/>
        <w:spacing w:line="240" w:lineRule="auto"/>
        <w:ind w:left="720" w:firstLine="0"/>
        <w:jc w:val="both"/>
        <w:rPr>
          <w:rFonts w:ascii="Cambria" w:cs="Cambria" w:eastAsia="Cambria" w:hAnsi="Cambria"/>
          <w:b w:val="1"/>
          <w:bCs w:val="1"/>
          <w:color w:val="000000"/>
        </w:rPr>
      </w:pPr>
      <w:bookmarkStart w:colFirst="0" w:colLast="0" w:name="_npffbkkxjesn" w:id="1"/>
      <w:bookmarkEnd w:id="1"/>
      <w:r w:rsidDel="00000000" w:rsidR="00000000" w:rsidRPr="00000000">
        <w:rPr>
          <w:rFonts w:ascii="Cambria" w:cs="Cambria" w:eastAsia="Cambria" w:hAnsi="Cambria"/>
          <w:b w:val="1"/>
          <w:bCs w:val="1"/>
          <w:color w:val="000000"/>
          <w:rtl w:val="0"/>
        </w:rPr>
        <w:t xml:space="preserve">Purpose</w:t>
      </w:r>
    </w:p>
    <w:p w:rsidR="00000000" w:rsidDel="00000000" w:rsidP="00000000" w:rsidRDefault="00000000" w:rsidRPr="00000000" w14:paraId="00000009">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application enables users to:</w:t>
      </w:r>
    </w:p>
    <w:p w:rsidR="00000000" w:rsidDel="00000000" w:rsidP="00000000" w:rsidRDefault="00000000" w:rsidRPr="00000000" w14:paraId="0000000A">
      <w:pPr>
        <w:numPr>
          <w:ilvl w:val="0"/>
          <w:numId w:val="16"/>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Demonstrate integration of Tavus APIs using Volt MX Foundry</w:t>
      </w:r>
    </w:p>
    <w:p w:rsidR="00000000" w:rsidDel="00000000" w:rsidP="00000000" w:rsidRDefault="00000000" w:rsidRPr="00000000" w14:paraId="0000000B">
      <w:pPr>
        <w:numPr>
          <w:ilvl w:val="0"/>
          <w:numId w:val="16"/>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Validate real-time AI conversation creation</w:t>
      </w:r>
    </w:p>
    <w:p w:rsidR="00000000" w:rsidDel="00000000" w:rsidP="00000000" w:rsidRDefault="00000000" w:rsidRPr="00000000" w14:paraId="0000000C">
      <w:pPr>
        <w:numPr>
          <w:ilvl w:val="0"/>
          <w:numId w:val="16"/>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Showcase AI video generation workflow with status tracking</w:t>
      </w:r>
    </w:p>
    <w:p w:rsidR="00000000" w:rsidDel="00000000" w:rsidP="00000000" w:rsidRDefault="00000000" w:rsidRPr="00000000" w14:paraId="0000000D">
      <w:pPr>
        <w:numPr>
          <w:ilvl w:val="0"/>
          <w:numId w:val="16"/>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Provide a reusable sample for Marketplace users</w:t>
      </w:r>
    </w:p>
    <w:p w:rsidR="00000000" w:rsidDel="00000000" w:rsidP="00000000" w:rsidRDefault="00000000" w:rsidRPr="00000000" w14:paraId="0000000E">
      <w:pPr>
        <w:pStyle w:val="Heading3"/>
        <w:spacing w:line="240" w:lineRule="auto"/>
        <w:rPr>
          <w:rFonts w:ascii="Cambria" w:cs="Cambria" w:eastAsia="Cambria" w:hAnsi="Cambria"/>
          <w:b w:val="1"/>
          <w:bCs w:val="1"/>
        </w:rPr>
      </w:pPr>
      <w:bookmarkStart w:colFirst="0" w:colLast="0" w:name="_ydlpwar0mj6r" w:id="2"/>
      <w:bookmarkEnd w:id="2"/>
      <w:r w:rsidDel="00000000" w:rsidR="00000000" w:rsidRPr="00000000">
        <w:rPr>
          <w:rFonts w:ascii="Cambria" w:cs="Cambria" w:eastAsia="Cambria" w:hAnsi="Cambria"/>
          <w:b w:val="1"/>
          <w:bCs w:val="1"/>
          <w:rtl w:val="0"/>
        </w:rPr>
        <w:t xml:space="preserve">Requirements: </w:t>
      </w:r>
    </w:p>
    <w:p w:rsidR="00000000" w:rsidDel="00000000" w:rsidP="00000000" w:rsidRDefault="00000000" w:rsidRPr="00000000" w14:paraId="0000000F">
      <w:pPr>
        <w:spacing w:line="240" w:lineRule="auto"/>
        <w:ind w:left="72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0">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1">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2">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Tavus API Key</w:t>
      </w:r>
    </w:p>
    <w:p w:rsidR="00000000" w:rsidDel="00000000" w:rsidP="00000000" w:rsidRDefault="00000000" w:rsidRPr="00000000" w14:paraId="00000013">
      <w:pPr>
        <w:pStyle w:val="Heading4"/>
        <w:spacing w:line="360" w:lineRule="auto"/>
        <w:ind w:left="720" w:firstLine="0"/>
        <w:jc w:val="both"/>
        <w:rPr>
          <w:rFonts w:ascii="Cambria" w:cs="Cambria" w:eastAsia="Cambria" w:hAnsi="Cambria"/>
          <w:b w:val="1"/>
          <w:bCs w:val="1"/>
        </w:rPr>
      </w:pPr>
      <w:bookmarkStart w:colFirst="0" w:colLast="0" w:name="_x67ghij3es9" w:id="3"/>
      <w:bookmarkEnd w:id="3"/>
      <w:r w:rsidDel="00000000" w:rsidR="00000000" w:rsidRPr="00000000">
        <w:rPr>
          <w:rFonts w:ascii="Cambria" w:cs="Cambria" w:eastAsia="Cambria" w:hAnsi="Cambria"/>
          <w:b w:val="1"/>
          <w:bCs w:val="1"/>
          <w:color w:val="000000"/>
          <w:rtl w:val="0"/>
        </w:rPr>
        <w:t xml:space="preserve"> Creating an Tavus Account and API Key:</w:t>
      </w:r>
      <w:r w:rsidDel="00000000" w:rsidR="00000000" w:rsidRPr="00000000">
        <w:rPr>
          <w:rtl w:val="0"/>
        </w:rPr>
      </w:r>
    </w:p>
    <w:p w:rsidR="00000000" w:rsidDel="00000000" w:rsidP="00000000" w:rsidRDefault="00000000" w:rsidRPr="00000000" w14:paraId="00000014">
      <w:pPr>
        <w:numPr>
          <w:ilvl w:val="0"/>
          <w:numId w:val="5"/>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7">
        <w:r w:rsidDel="00000000" w:rsidR="00000000" w:rsidRPr="00000000">
          <w:rPr>
            <w:rFonts w:ascii="Cambria" w:cs="Cambria" w:eastAsia="Cambria" w:hAnsi="Cambria"/>
            <w:color w:val="1155cc"/>
            <w:u w:val="single"/>
            <w:rtl w:val="0"/>
          </w:rPr>
          <w:t xml:space="preserve">https://platform.tavus.io/auth/sign-up</w:t>
        </w:r>
      </w:hyperlink>
      <w:r w:rsidDel="00000000" w:rsidR="00000000" w:rsidRPr="00000000">
        <w:rPr>
          <w:rtl w:val="0"/>
        </w:rPr>
      </w:r>
    </w:p>
    <w:p w:rsidR="00000000" w:rsidDel="00000000" w:rsidP="00000000" w:rsidRDefault="00000000" w:rsidRPr="00000000" w14:paraId="00000015">
      <w:pPr>
        <w:numPr>
          <w:ilvl w:val="0"/>
          <w:numId w:val="5"/>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Sign up for an account</w:t>
      </w:r>
    </w:p>
    <w:p w:rsidR="00000000" w:rsidDel="00000000" w:rsidP="00000000" w:rsidRDefault="00000000" w:rsidRPr="00000000" w14:paraId="00000016">
      <w:pPr>
        <w:numPr>
          <w:ilvl w:val="0"/>
          <w:numId w:val="5"/>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the </w:t>
      </w:r>
      <w:r w:rsidDel="00000000" w:rsidR="00000000" w:rsidRPr="00000000">
        <w:rPr>
          <w:rFonts w:ascii="Cambria" w:cs="Cambria" w:eastAsia="Cambria" w:hAnsi="Cambria"/>
          <w:b w:val="1"/>
          <w:bCs w:val="1"/>
          <w:rtl w:val="0"/>
        </w:rPr>
        <w:t xml:space="preserve">API / Dashboard</w:t>
      </w:r>
      <w:r w:rsidDel="00000000" w:rsidR="00000000" w:rsidRPr="00000000">
        <w:rPr>
          <w:rFonts w:ascii="Cambria" w:cs="Cambria" w:eastAsia="Cambria" w:hAnsi="Cambria"/>
          <w:rtl w:val="0"/>
        </w:rPr>
        <w:t xml:space="preserve"> section</w:t>
      </w:r>
    </w:p>
    <w:p w:rsidR="00000000" w:rsidDel="00000000" w:rsidP="00000000" w:rsidRDefault="00000000" w:rsidRPr="00000000" w14:paraId="00000017">
      <w:pPr>
        <w:numPr>
          <w:ilvl w:val="0"/>
          <w:numId w:val="5"/>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Generate a new </w:t>
      </w:r>
      <w:r w:rsidDel="00000000" w:rsidR="00000000" w:rsidRPr="00000000">
        <w:rPr>
          <w:rFonts w:ascii="Cambria" w:cs="Cambria" w:eastAsia="Cambria" w:hAnsi="Cambria"/>
          <w:b w:val="1"/>
          <w:bCs w:val="1"/>
          <w:rtl w:val="0"/>
        </w:rPr>
        <w:t xml:space="preserve">API Key</w:t>
      </w:r>
    </w:p>
    <w:p w:rsidR="00000000" w:rsidDel="00000000" w:rsidP="00000000" w:rsidRDefault="00000000" w:rsidRPr="00000000" w14:paraId="00000018">
      <w:pPr>
        <w:numPr>
          <w:ilvl w:val="0"/>
          <w:numId w:val="5"/>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Copy and store the API key securely</w:t>
        <w:br w:type="textWrapping"/>
      </w:r>
      <w:r w:rsidDel="00000000" w:rsidR="00000000" w:rsidRPr="00000000">
        <w:rPr>
          <w:rFonts w:ascii="Cambria" w:cs="Cambria" w:eastAsia="Cambria" w:hAnsi="Cambria"/>
          <w:i w:val="1"/>
          <w:iCs w:val="1"/>
          <w:rtl w:val="0"/>
        </w:rPr>
        <w:t xml:space="preserve">(This key is required while configuring the Foundry integration service)</w:t>
      </w:r>
      <w:r w:rsidDel="00000000" w:rsidR="00000000" w:rsidRPr="00000000">
        <w:rPr>
          <w:rtl w:val="0"/>
        </w:rPr>
      </w:r>
    </w:p>
    <w:p w:rsidR="00000000" w:rsidDel="00000000" w:rsidP="00000000" w:rsidRDefault="00000000" w:rsidRPr="00000000" w14:paraId="00000019">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A">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8"/>
          <w:szCs w:val="28"/>
          <w:rtl w:val="0"/>
        </w:rPr>
        <w:t xml:space="preserve">Devices: </w:t>
      </w:r>
      <w:r w:rsidDel="00000000" w:rsidR="00000000" w:rsidRPr="00000000">
        <w:rPr>
          <w:rtl w:val="0"/>
        </w:rPr>
      </w:r>
    </w:p>
    <w:p w:rsidR="00000000" w:rsidDel="00000000" w:rsidP="00000000" w:rsidRDefault="00000000" w:rsidRPr="00000000" w14:paraId="0000001B">
      <w:pPr>
        <w:numPr>
          <w:ilvl w:val="0"/>
          <w:numId w:val="8"/>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C">
      <w:pPr>
        <w:spacing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D">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6"/>
          <w:szCs w:val="26"/>
          <w:rtl w:val="0"/>
        </w:rPr>
        <w:t xml:space="preserve">Platforms: </w:t>
      </w:r>
      <w:r w:rsidDel="00000000" w:rsidR="00000000" w:rsidRPr="00000000">
        <w:rPr>
          <w:rtl w:val="0"/>
        </w:rPr>
      </w:r>
    </w:p>
    <w:p w:rsidR="00000000" w:rsidDel="00000000" w:rsidP="00000000" w:rsidRDefault="00000000" w:rsidRPr="00000000" w14:paraId="0000001E">
      <w:pPr>
        <w:numPr>
          <w:ilvl w:val="0"/>
          <w:numId w:val="12"/>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F">
      <w:pPr>
        <w:numPr>
          <w:ilvl w:val="0"/>
          <w:numId w:val="12"/>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20">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21">
      <w:pPr>
        <w:spacing w:line="240" w:lineRule="auto"/>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z w:val="28"/>
          <w:szCs w:val="28"/>
          <w:highlight w:val="white"/>
          <w:rtl w:val="0"/>
        </w:rPr>
        <w:t xml:space="preserve">Features:</w:t>
      </w:r>
    </w:p>
    <w:p w:rsidR="00000000" w:rsidDel="00000000" w:rsidP="00000000" w:rsidRDefault="00000000" w:rsidRPr="00000000" w14:paraId="00000022">
      <w:pPr>
        <w:numPr>
          <w:ilvl w:val="0"/>
          <w:numId w:val="3"/>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Create AI Video Conversations - </w:t>
      </w:r>
      <w:r w:rsidDel="00000000" w:rsidR="00000000" w:rsidRPr="00000000">
        <w:rPr>
          <w:rFonts w:ascii="Cambria" w:cs="Cambria" w:eastAsia="Cambria" w:hAnsi="Cambria"/>
          <w:rtl w:val="0"/>
        </w:rPr>
        <w:t xml:space="preserve">Enables users to start real-time AI conversations by selecting replicas and personas, along with custom greetings.</w:t>
      </w:r>
    </w:p>
    <w:p w:rsidR="00000000" w:rsidDel="00000000" w:rsidP="00000000" w:rsidRDefault="00000000" w:rsidRPr="00000000" w14:paraId="00000023">
      <w:pPr>
        <w:numPr>
          <w:ilvl w:val="0"/>
          <w:numId w:val="3"/>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Launch Real-Time Video Calls - </w:t>
      </w:r>
      <w:r w:rsidDel="00000000" w:rsidR="00000000" w:rsidRPr="00000000">
        <w:rPr>
          <w:rFonts w:ascii="Cambria" w:cs="Cambria" w:eastAsia="Cambria" w:hAnsi="Cambria"/>
          <w:rtl w:val="0"/>
        </w:rPr>
        <w:t xml:space="preserve">Opens Tavus WebRTC conversation URLs in the external browser to ensure proper camera and microphone permissions.</w:t>
      </w:r>
    </w:p>
    <w:p w:rsidR="00000000" w:rsidDel="00000000" w:rsidP="00000000" w:rsidRDefault="00000000" w:rsidRPr="00000000" w14:paraId="00000024">
      <w:pPr>
        <w:numPr>
          <w:ilvl w:val="0"/>
          <w:numId w:val="3"/>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AI Video Generation -  </w:t>
      </w:r>
      <w:r w:rsidDel="00000000" w:rsidR="00000000" w:rsidRPr="00000000">
        <w:rPr>
          <w:rFonts w:ascii="Cambria" w:cs="Cambria" w:eastAsia="Cambria" w:hAnsi="Cambria"/>
          <w:rtl w:val="0"/>
        </w:rPr>
        <w:t xml:space="preserve">Allows users to generate AI videos using selected replicas and custom scripts.</w:t>
      </w:r>
    </w:p>
    <w:p w:rsidR="00000000" w:rsidDel="00000000" w:rsidP="00000000" w:rsidRDefault="00000000" w:rsidRPr="00000000" w14:paraId="00000025">
      <w:pPr>
        <w:numPr>
          <w:ilvl w:val="0"/>
          <w:numId w:val="3"/>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Video Playback Support - </w:t>
      </w:r>
      <w:r w:rsidDel="00000000" w:rsidR="00000000" w:rsidRPr="00000000">
        <w:rPr>
          <w:rFonts w:ascii="Cambria" w:cs="Cambria" w:eastAsia="Cambria" w:hAnsi="Cambria"/>
          <w:rtl w:val="0"/>
        </w:rPr>
        <w:t xml:space="preserve">Plays generated videos using hosted or streaming URLs once processing is completed.</w:t>
      </w:r>
    </w:p>
    <w:p w:rsidR="00000000" w:rsidDel="00000000" w:rsidP="00000000" w:rsidRDefault="00000000" w:rsidRPr="00000000" w14:paraId="00000026">
      <w:pPr>
        <w:numPr>
          <w:ilvl w:val="0"/>
          <w:numId w:val="3"/>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Input Validation and Error Handling -  </w:t>
      </w:r>
      <w:r w:rsidDel="00000000" w:rsidR="00000000" w:rsidRPr="00000000">
        <w:rPr>
          <w:rFonts w:ascii="Cambria" w:cs="Cambria" w:eastAsia="Cambria" w:hAnsi="Cambria"/>
          <w:rtl w:val="0"/>
        </w:rPr>
        <w:t xml:space="preserve">Ensures mandatory fields are validated and meaningful error messages are displayed.</w:t>
      </w:r>
    </w:p>
    <w:p w:rsidR="00000000" w:rsidDel="00000000" w:rsidP="00000000" w:rsidRDefault="00000000" w:rsidRPr="00000000" w14:paraId="00000027">
      <w:pPr>
        <w:numPr>
          <w:ilvl w:val="0"/>
          <w:numId w:val="3"/>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Cross-Platform Support - </w:t>
      </w:r>
      <w:r w:rsidDel="00000000" w:rsidR="00000000" w:rsidRPr="00000000">
        <w:rPr>
          <w:rFonts w:ascii="Cambria" w:cs="Cambria" w:eastAsia="Cambria" w:hAnsi="Cambria"/>
          <w:rtl w:val="0"/>
        </w:rPr>
        <w:t xml:space="preserve">Works across Android, iOS, and web platforms with platform-specific handling.</w:t>
      </w:r>
    </w:p>
    <w:p w:rsidR="00000000" w:rsidDel="00000000" w:rsidP="00000000" w:rsidRDefault="00000000" w:rsidRPr="00000000" w14:paraId="00000028">
      <w:pPr>
        <w:numPr>
          <w:ilvl w:val="0"/>
          <w:numId w:val="3"/>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Reusable Data Adapter Architecture - </w:t>
      </w:r>
      <w:r w:rsidDel="00000000" w:rsidR="00000000" w:rsidRPr="00000000">
        <w:rPr>
          <w:rFonts w:ascii="Cambria" w:cs="Cambria" w:eastAsia="Cambria" w:hAnsi="Cambria"/>
          <w:rtl w:val="0"/>
        </w:rPr>
        <w:t xml:space="preserve">Uses a centralized Tavus Data Adapter for secure and scalable API integration.</w:t>
      </w:r>
      <w:r w:rsidDel="00000000" w:rsidR="00000000" w:rsidRPr="00000000">
        <w:rPr>
          <w:rtl w:val="0"/>
        </w:rPr>
      </w:r>
    </w:p>
    <w:p w:rsidR="00000000" w:rsidDel="00000000" w:rsidP="00000000" w:rsidRDefault="00000000" w:rsidRPr="00000000" w14:paraId="00000029">
      <w:pPr>
        <w:spacing w:line="240" w:lineRule="auto"/>
        <w:jc w:val="both"/>
        <w:rPr>
          <w:rFonts w:ascii="Cambria" w:cs="Cambria" w:eastAsia="Cambria" w:hAnsi="Cambria"/>
          <w:b w:val="1"/>
          <w:bCs w:val="1"/>
          <w:sz w:val="10"/>
          <w:szCs w:val="10"/>
        </w:rPr>
      </w:pPr>
      <w:r w:rsidDel="00000000" w:rsidR="00000000" w:rsidRPr="00000000">
        <w:rPr>
          <w:rtl w:val="0"/>
        </w:rPr>
      </w:r>
    </w:p>
    <w:p w:rsidR="00000000" w:rsidDel="00000000" w:rsidP="00000000" w:rsidRDefault="00000000" w:rsidRPr="00000000" w14:paraId="0000002A">
      <w:pPr>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B">
      <w:pPr>
        <w:spacing w:line="240" w:lineRule="auto"/>
        <w:rPr>
          <w:rFonts w:ascii="Cambria" w:cs="Cambria" w:eastAsia="Cambria" w:hAnsi="Cambria"/>
          <w:b w:val="1"/>
          <w:bCs w:val="1"/>
          <w:color w:val="000000"/>
        </w:rPr>
      </w:pPr>
      <w:r w:rsidDel="00000000" w:rsidR="00000000" w:rsidRPr="00000000">
        <w:rPr>
          <w:rtl w:val="0"/>
        </w:rPr>
        <w:t xml:space="preserve"> </w:t>
      </w:r>
      <w:r w:rsidDel="00000000" w:rsidR="00000000" w:rsidRPr="00000000">
        <w:rPr>
          <w:rFonts w:ascii="Cambria" w:cs="Cambria" w:eastAsia="Cambria" w:hAnsi="Cambria"/>
          <w:b w:val="1"/>
          <w:bCs w:val="1"/>
          <w:color w:val="000000"/>
          <w:rtl w:val="0"/>
        </w:rPr>
        <w:t xml:space="preserve">App Functionality:</w:t>
        <w:br w:type="textWrapping"/>
      </w:r>
      <w:r w:rsidDel="00000000" w:rsidR="00000000" w:rsidRPr="00000000">
        <w:rPr>
          <w:rFonts w:ascii="Cambria" w:cs="Cambria" w:eastAsia="Cambria" w:hAnsi="Cambria"/>
          <w:b w:val="1"/>
          <w:bCs w:val="1"/>
          <w:color w:val="000000"/>
          <w:rtl w:val="0"/>
        </w:rPr>
        <w:t xml:space="preserve">Initial Launch Experience</w:t>
      </w:r>
    </w:p>
    <w:p w:rsidR="00000000" w:rsidDel="00000000" w:rsidP="00000000" w:rsidRDefault="00000000" w:rsidRPr="00000000" w14:paraId="0000002C">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On application launch, users are presented with a Home screen that provides access to the core Tavus capabilities:</w:t>
      </w:r>
    </w:p>
    <w:p w:rsidR="00000000" w:rsidDel="00000000" w:rsidP="00000000" w:rsidRDefault="00000000" w:rsidRPr="00000000" w14:paraId="0000002D">
      <w:pPr>
        <w:numPr>
          <w:ilvl w:val="0"/>
          <w:numId w:val="22"/>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Generate AI Video</w:t>
        <w:br w:type="textWrapping"/>
      </w:r>
    </w:p>
    <w:p w:rsidR="00000000" w:rsidDel="00000000" w:rsidP="00000000" w:rsidRDefault="00000000" w:rsidRPr="00000000" w14:paraId="0000002E">
      <w:pPr>
        <w:numPr>
          <w:ilvl w:val="0"/>
          <w:numId w:val="22"/>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Start AI Conversation</w:t>
        <w:br w:type="textWrapping"/>
      </w:r>
    </w:p>
    <w:p w:rsidR="00000000" w:rsidDel="00000000" w:rsidP="00000000" w:rsidRDefault="00000000" w:rsidRPr="00000000" w14:paraId="0000002F">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Each capability is displayed as a selectable option on the home screen.</w:t>
      </w:r>
    </w:p>
    <w:p w:rsidR="00000000" w:rsidDel="00000000" w:rsidP="00000000" w:rsidRDefault="00000000" w:rsidRPr="00000000" w14:paraId="00000030">
      <w:pPr>
        <w:spacing w:after="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Generate AI Video Flow</w:t>
      </w:r>
    </w:p>
    <w:p w:rsidR="00000000" w:rsidDel="00000000" w:rsidP="00000000" w:rsidRDefault="00000000" w:rsidRPr="00000000" w14:paraId="00000031">
      <w:pPr>
        <w:numPr>
          <w:ilvl w:val="0"/>
          <w:numId w:val="18"/>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selects Generate AI Video from the Home screen.</w:t>
        <w:br w:type="textWrapping"/>
      </w:r>
    </w:p>
    <w:p w:rsidR="00000000" w:rsidDel="00000000" w:rsidP="00000000" w:rsidRDefault="00000000" w:rsidRPr="00000000" w14:paraId="00000032">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application navigates to the AI Video Generation screen.</w:t>
        <w:br w:type="textWrapping"/>
      </w:r>
    </w:p>
    <w:p w:rsidR="00000000" w:rsidDel="00000000" w:rsidP="00000000" w:rsidRDefault="00000000" w:rsidRPr="00000000" w14:paraId="00000033">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selects an available Replica (AI avatar) from the list.</w:t>
        <w:br w:type="textWrapping"/>
      </w:r>
    </w:p>
    <w:p w:rsidR="00000000" w:rsidDel="00000000" w:rsidP="00000000" w:rsidRDefault="00000000" w:rsidRPr="00000000" w14:paraId="00000034">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enters a video script in the text area.</w:t>
        <w:br w:type="textWrapping"/>
      </w:r>
    </w:p>
    <w:p w:rsidR="00000000" w:rsidDel="00000000" w:rsidP="00000000" w:rsidRDefault="00000000" w:rsidRPr="00000000" w14:paraId="00000035">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taps the Generate Video button.</w:t>
        <w:br w:type="textWrapping"/>
      </w:r>
    </w:p>
    <w:p w:rsidR="00000000" w:rsidDel="00000000" w:rsidP="00000000" w:rsidRDefault="00000000" w:rsidRPr="00000000" w14:paraId="00000036">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application sends a request to the Tavus Create Video API through the Foundry data adapter.</w:t>
        <w:br w:type="textWrapping"/>
      </w:r>
    </w:p>
    <w:p w:rsidR="00000000" w:rsidDel="00000000" w:rsidP="00000000" w:rsidRDefault="00000000" w:rsidRPr="00000000" w14:paraId="00000037">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 loading or progress indicator appears while the video is being processed.</w:t>
        <w:br w:type="textWrapping"/>
      </w:r>
    </w:p>
    <w:p w:rsidR="00000000" w:rsidDel="00000000" w:rsidP="00000000" w:rsidRDefault="00000000" w:rsidRPr="00000000" w14:paraId="00000038">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 periodically polls the Get Video API to track video status.</w:t>
        <w:br w:type="textWrapping"/>
      </w:r>
    </w:p>
    <w:p w:rsidR="00000000" w:rsidDel="00000000" w:rsidP="00000000" w:rsidRDefault="00000000" w:rsidRPr="00000000" w14:paraId="00000039">
      <w:pPr>
        <w:numPr>
          <w:ilvl w:val="0"/>
          <w:numId w:val="18"/>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Once the video status becomes ready, the application navigates to the results screen.</w:t>
        <w:br w:type="textWrapping"/>
      </w:r>
    </w:p>
    <w:p w:rsidR="00000000" w:rsidDel="00000000" w:rsidP="00000000" w:rsidRDefault="00000000" w:rsidRPr="00000000" w14:paraId="0000003A">
      <w:pPr>
        <w:numPr>
          <w:ilvl w:val="0"/>
          <w:numId w:val="18"/>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generated video is displayed using the hosted or streaming URL.</w:t>
        <w:br w:type="textWrapping"/>
      </w:r>
    </w:p>
    <w:p w:rsidR="00000000" w:rsidDel="00000000" w:rsidP="00000000" w:rsidRDefault="00000000" w:rsidRPr="00000000" w14:paraId="0000003B">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Users can repeat the process to generate additional AI videos.</w:t>
      </w:r>
    </w:p>
    <w:p w:rsidR="00000000" w:rsidDel="00000000" w:rsidP="00000000" w:rsidRDefault="00000000" w:rsidRPr="00000000" w14:paraId="0000003C">
      <w:pPr>
        <w:spacing w:after="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Start AI Conversation Flow</w:t>
      </w:r>
    </w:p>
    <w:p w:rsidR="00000000" w:rsidDel="00000000" w:rsidP="00000000" w:rsidRDefault="00000000" w:rsidRPr="00000000" w14:paraId="0000003D">
      <w:pPr>
        <w:numPr>
          <w:ilvl w:val="0"/>
          <w:numId w:val="20"/>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selects Start AI Conversation from the Home screen.</w:t>
        <w:br w:type="textWrapping"/>
      </w:r>
    </w:p>
    <w:p w:rsidR="00000000" w:rsidDel="00000000" w:rsidP="00000000" w:rsidRDefault="00000000" w:rsidRPr="00000000" w14:paraId="0000003E">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application navigates to the Conversation Configuration screen.</w:t>
        <w:br w:type="textWrapping"/>
      </w:r>
    </w:p>
    <w:p w:rsidR="00000000" w:rsidDel="00000000" w:rsidP="00000000" w:rsidRDefault="00000000" w:rsidRPr="00000000" w14:paraId="0000003F">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selects a Replica (AI avatar).</w:t>
        <w:br w:type="textWrapping"/>
      </w:r>
    </w:p>
    <w:p w:rsidR="00000000" w:rsidDel="00000000" w:rsidP="00000000" w:rsidRDefault="00000000" w:rsidRPr="00000000" w14:paraId="00000040">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selects a Persona to define the conversation behavior and tone.</w:t>
        <w:br w:type="textWrapping"/>
      </w:r>
    </w:p>
    <w:p w:rsidR="00000000" w:rsidDel="00000000" w:rsidP="00000000" w:rsidRDefault="00000000" w:rsidRPr="00000000" w14:paraId="00000041">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enters a custom greeting or conversation context.</w:t>
        <w:br w:type="textWrapping"/>
      </w:r>
    </w:p>
    <w:p w:rsidR="00000000" w:rsidDel="00000000" w:rsidP="00000000" w:rsidRDefault="00000000" w:rsidRPr="00000000" w14:paraId="00000042">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user taps the Start Conversation button.</w:t>
        <w:br w:type="textWrapping"/>
      </w:r>
    </w:p>
    <w:p w:rsidR="00000000" w:rsidDel="00000000" w:rsidP="00000000" w:rsidRDefault="00000000" w:rsidRPr="00000000" w14:paraId="00000043">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 sends a request to the Tavus Create Conversation API via the data adapter.</w:t>
        <w:br w:type="textWrapping"/>
      </w:r>
    </w:p>
    <w:p w:rsidR="00000000" w:rsidDel="00000000" w:rsidP="00000000" w:rsidRDefault="00000000" w:rsidRPr="00000000" w14:paraId="00000044">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Upon successful response with an active conversation status, a conversation URL is returned.</w:t>
        <w:br w:type="textWrapping"/>
      </w:r>
    </w:p>
    <w:p w:rsidR="00000000" w:rsidDel="00000000" w:rsidP="00000000" w:rsidRDefault="00000000" w:rsidRPr="00000000" w14:paraId="00000045">
      <w:pPr>
        <w:numPr>
          <w:ilvl w:val="0"/>
          <w:numId w:val="20"/>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application opens the conversation URL in the device’s external browser to enable camera and microphone access.</w:t>
        <w:br w:type="textWrapping"/>
      </w:r>
    </w:p>
    <w:p w:rsidR="00000000" w:rsidDel="00000000" w:rsidP="00000000" w:rsidRDefault="00000000" w:rsidRPr="00000000" w14:paraId="00000046">
      <w:pPr>
        <w:numPr>
          <w:ilvl w:val="0"/>
          <w:numId w:val="20"/>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 real-time AI video conversation begins using WebRTC.</w:t>
        <w:br w:type="textWrapping"/>
      </w:r>
    </w:p>
    <w:p w:rsidR="00000000" w:rsidDel="00000000" w:rsidP="00000000" w:rsidRDefault="00000000" w:rsidRPr="00000000" w14:paraId="00000047">
      <w:pPr>
        <w:pStyle w:val="Heading3"/>
        <w:spacing w:line="240" w:lineRule="auto"/>
        <w:rPr>
          <w:rFonts w:ascii="Cambria" w:cs="Cambria" w:eastAsia="Cambria" w:hAnsi="Cambria"/>
          <w:b w:val="1"/>
          <w:bCs w:val="1"/>
          <w:color w:val="000000"/>
        </w:rPr>
      </w:pPr>
      <w:bookmarkStart w:colFirst="0" w:colLast="0" w:name="_6ccv0ncc2w7y" w:id="4"/>
      <w:bookmarkEnd w:id="4"/>
      <w:r w:rsidDel="00000000" w:rsidR="00000000" w:rsidRPr="00000000">
        <w:rPr>
          <w:rFonts w:ascii="Cambria" w:cs="Cambria" w:eastAsia="Cambria" w:hAnsi="Cambria"/>
          <w:b w:val="1"/>
          <w:bCs w:val="1"/>
          <w:color w:val="000000"/>
          <w:rtl w:val="0"/>
        </w:rPr>
        <w:t xml:space="preserve">Importing the app:</w:t>
      </w:r>
    </w:p>
    <w:p w:rsidR="00000000" w:rsidDel="00000000" w:rsidP="00000000" w:rsidRDefault="00000000" w:rsidRPr="00000000" w14:paraId="00000048">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Tavus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49">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4A">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4B">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Tavus </w:t>
      </w:r>
      <w:r w:rsidDel="00000000" w:rsidR="00000000" w:rsidRPr="00000000">
        <w:rPr>
          <w:rFonts w:ascii="Cambria" w:cs="Cambria" w:eastAsia="Cambria" w:hAnsi="Cambria"/>
          <w:rtl w:val="0"/>
        </w:rPr>
        <w:t xml:space="preserve">Application, and then click Import to Workspace. The app is imported to your workspace. A dialog box appears, confirming that the app has been imported. Click OK. </w:t>
      </w:r>
    </w:p>
    <w:p w:rsidR="00000000" w:rsidDel="00000000" w:rsidP="00000000" w:rsidRDefault="00000000" w:rsidRPr="00000000" w14:paraId="0000004C">
      <w:pPr>
        <w:numPr>
          <w:ilvl w:val="0"/>
          <w:numId w:val="11"/>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Tavus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4D">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E">
      <w:pPr>
        <w:pStyle w:val="Heading4"/>
        <w:spacing w:line="240" w:lineRule="auto"/>
        <w:rPr>
          <w:rFonts w:ascii="Cambria" w:cs="Cambria" w:eastAsia="Cambria" w:hAnsi="Cambria"/>
          <w:b w:val="1"/>
          <w:bCs w:val="1"/>
          <w:color w:val="000000"/>
        </w:rPr>
      </w:pPr>
      <w:bookmarkStart w:colFirst="0" w:colLast="0" w:name="_ixtgeviyto8a" w:id="5"/>
      <w:bookmarkEnd w:id="5"/>
      <w:r w:rsidDel="00000000" w:rsidR="00000000" w:rsidRPr="00000000">
        <w:rPr>
          <w:rFonts w:ascii="Cambria" w:cs="Cambria" w:eastAsia="Cambria" w:hAnsi="Cambria"/>
          <w:b w:val="1"/>
          <w:bCs w:val="1"/>
          <w:color w:val="000000"/>
          <w:rtl w:val="0"/>
        </w:rPr>
        <w:t xml:space="preserve">Building the app:</w:t>
      </w:r>
    </w:p>
    <w:p w:rsidR="00000000" w:rsidDel="00000000" w:rsidP="00000000" w:rsidRDefault="00000000" w:rsidRPr="00000000" w14:paraId="0000004F">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Building and Viewing an Application section of the Volt MX User Guide.</w:t>
      </w:r>
    </w:p>
    <w:p w:rsidR="00000000" w:rsidDel="00000000" w:rsidP="00000000" w:rsidRDefault="00000000" w:rsidRPr="00000000" w14:paraId="00000050">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Tavus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51">
      <w:pPr>
        <w:pStyle w:val="Heading3"/>
        <w:keepNext w:val="0"/>
        <w:keepLines w:val="0"/>
        <w:spacing w:after="60" w:before="600" w:line="240" w:lineRule="auto"/>
        <w:jc w:val="both"/>
        <w:rPr>
          <w:b w:val="1"/>
          <w:bCs w:val="1"/>
        </w:rPr>
      </w:pPr>
      <w:bookmarkStart w:colFirst="0" w:colLast="0" w:name="_sp8ewfjwkqll" w:id="6"/>
      <w:bookmarkEnd w:id="6"/>
      <w:r w:rsidDel="00000000" w:rsidR="00000000" w:rsidRPr="00000000">
        <w:rPr>
          <w:rFonts w:ascii="Cambria" w:cs="Cambria" w:eastAsia="Cambria" w:hAnsi="Cambria"/>
          <w:b w:val="1"/>
          <w:bCs w:val="1"/>
          <w:color w:val="000000"/>
          <w:rtl w:val="0"/>
        </w:rPr>
        <w:t xml:space="preserve">Configure the UI and settings of the Tavus Application </w:t>
      </w:r>
      <w:r w:rsidDel="00000000" w:rsidR="00000000" w:rsidRPr="00000000">
        <w:rPr>
          <w:b w:val="1"/>
          <w:bCs w:val="1"/>
          <w:rtl w:val="0"/>
        </w:rPr>
        <w:t xml:space="preserve"> </w:t>
      </w:r>
    </w:p>
    <w:p w:rsidR="00000000" w:rsidDel="00000000" w:rsidP="00000000" w:rsidRDefault="00000000" w:rsidRPr="00000000" w14:paraId="00000052">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Tavus Application</w:t>
      </w:r>
      <w:r w:rsidDel="00000000" w:rsidR="00000000" w:rsidRPr="00000000">
        <w:rPr>
          <w:rFonts w:ascii="Cambria" w:cs="Cambria" w:eastAsia="Cambria" w:hAnsi="Cambria"/>
          <w:rtl w:val="0"/>
        </w:rPr>
        <w:t xml:space="preserve"> consists of the following components:</w:t>
        <w:br w:type="textWrapping"/>
      </w:r>
    </w:p>
    <w:p w:rsidR="00000000" w:rsidDel="00000000" w:rsidP="00000000" w:rsidRDefault="00000000" w:rsidRPr="00000000" w14:paraId="00000053">
      <w:pPr>
        <w:keepNext w:val="0"/>
        <w:keepLines w:val="0"/>
        <w:spacing w:after="80" w:line="240" w:lineRule="auto"/>
        <w:ind w:left="0"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frmHome</w:t>
      </w:r>
    </w:p>
    <w:p w:rsidR="00000000" w:rsidDel="00000000" w:rsidP="00000000" w:rsidRDefault="00000000" w:rsidRPr="00000000" w14:paraId="00000054">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Home form</w:t>
      </w:r>
      <w:r w:rsidDel="00000000" w:rsidR="00000000" w:rsidRPr="00000000">
        <w:rPr>
          <w:rFonts w:ascii="Cambria" w:cs="Cambria" w:eastAsia="Cambria" w:hAnsi="Cambria"/>
          <w:rtl w:val="0"/>
        </w:rPr>
        <w:t xml:space="preserve"> acts as the entry point of the Tavus sample application. It provides users with quick access to the core features supported by the integration.</w:t>
      </w:r>
    </w:p>
    <w:p w:rsidR="00000000" w:rsidDel="00000000" w:rsidP="00000000" w:rsidRDefault="00000000" w:rsidRPr="00000000" w14:paraId="00000055">
      <w:pPr>
        <w:spacing w:after="240" w:before="24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Functionality:</w:t>
      </w:r>
    </w:p>
    <w:p w:rsidR="00000000" w:rsidDel="00000000" w:rsidP="00000000" w:rsidRDefault="00000000" w:rsidRPr="00000000" w14:paraId="00000056">
      <w:pPr>
        <w:numPr>
          <w:ilvl w:val="0"/>
          <w:numId w:val="4"/>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Displays available Tavus capabilities.</w:t>
        <w:br w:type="textWrapping"/>
      </w:r>
    </w:p>
    <w:p w:rsidR="00000000" w:rsidDel="00000000" w:rsidP="00000000" w:rsidRDefault="00000000" w:rsidRPr="00000000" w14:paraId="00000057">
      <w:pPr>
        <w:numPr>
          <w:ilvl w:val="0"/>
          <w:numId w:val="4"/>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Allows users to choose between:</w:t>
        <w:br w:type="textWrapping"/>
      </w:r>
    </w:p>
    <w:p w:rsidR="00000000" w:rsidDel="00000000" w:rsidP="00000000" w:rsidRDefault="00000000" w:rsidRPr="00000000" w14:paraId="00000058">
      <w:pPr>
        <w:numPr>
          <w:ilvl w:val="1"/>
          <w:numId w:val="4"/>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Generate AI Video</w:t>
        <w:br w:type="textWrapping"/>
      </w:r>
    </w:p>
    <w:p w:rsidR="00000000" w:rsidDel="00000000" w:rsidP="00000000" w:rsidRDefault="00000000" w:rsidRPr="00000000" w14:paraId="00000059">
      <w:pPr>
        <w:numPr>
          <w:ilvl w:val="1"/>
          <w:numId w:val="4"/>
        </w:numPr>
        <w:spacing w:after="0" w:afterAutospacing="0" w:before="0" w:beforeAutospacing="0" w:lin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Start AI Conversation</w:t>
        <w:br w:type="textWrapping"/>
      </w:r>
    </w:p>
    <w:p w:rsidR="00000000" w:rsidDel="00000000" w:rsidP="00000000" w:rsidRDefault="00000000" w:rsidRPr="00000000" w14:paraId="0000005A">
      <w:pPr>
        <w:numPr>
          <w:ilvl w:val="0"/>
          <w:numId w:val="4"/>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Navigates users to the respective feature screens based on selection.</w:t>
        <w:br w:type="textWrapping"/>
        <w:br w:type="textWrapping"/>
      </w:r>
      <w:r w:rsidDel="00000000" w:rsidR="00000000" w:rsidRPr="00000000">
        <w:rPr>
          <w:rFonts w:ascii="Cambria" w:cs="Cambria" w:eastAsia="Cambria" w:hAnsi="Cambria"/>
        </w:rPr>
        <w:drawing>
          <wp:inline distB="114300" distT="114300" distL="114300" distR="114300">
            <wp:extent cx="1645361" cy="3319463"/>
            <wp:effectExtent b="0" l="0" r="0" t="0"/>
            <wp:docPr id="10"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1645361" cy="3319463"/>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before="120" w:line="240" w:lineRule="auto"/>
        <w:ind w:left="720" w:hanging="360"/>
        <w:rPr>
          <w:rFonts w:ascii="Cambria" w:cs="Cambria" w:eastAsia="Cambria" w:hAnsi="Cambria"/>
        </w:rPr>
      </w:pPr>
      <w:r w:rsidDel="00000000" w:rsidR="00000000" w:rsidRPr="00000000">
        <w:rPr>
          <w:rtl w:val="0"/>
        </w:rPr>
      </w:r>
    </w:p>
    <w:p w:rsidR="00000000" w:rsidDel="00000000" w:rsidP="00000000" w:rsidRDefault="00000000" w:rsidRPr="00000000" w14:paraId="0000005C">
      <w:pPr>
        <w:keepNext w:val="0"/>
        <w:keepLines w:val="0"/>
        <w:spacing w:after="80" w:line="240" w:lineRule="auto"/>
        <w:ind w:left="0"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frmGenerateAIVideo</w:t>
      </w:r>
    </w:p>
    <w:p w:rsidR="00000000" w:rsidDel="00000000" w:rsidP="00000000" w:rsidRDefault="00000000" w:rsidRPr="00000000" w14:paraId="0000005D">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Generate AI Video form</w:t>
      </w:r>
      <w:r w:rsidDel="00000000" w:rsidR="00000000" w:rsidRPr="00000000">
        <w:rPr>
          <w:rFonts w:ascii="Cambria" w:cs="Cambria" w:eastAsia="Cambria" w:hAnsi="Cambria"/>
          <w:rtl w:val="0"/>
        </w:rPr>
        <w:t xml:space="preserve"> enables users to create AI-generated videos using Tavus replicas.</w:t>
      </w:r>
    </w:p>
    <w:p w:rsidR="00000000" w:rsidDel="00000000" w:rsidP="00000000" w:rsidRDefault="00000000" w:rsidRPr="00000000" w14:paraId="0000005E">
      <w:pPr>
        <w:spacing w:after="240" w:before="24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Functionality:</w:t>
      </w:r>
    </w:p>
    <w:p w:rsidR="00000000" w:rsidDel="00000000" w:rsidP="00000000" w:rsidRDefault="00000000" w:rsidRPr="00000000" w14:paraId="0000005F">
      <w:pPr>
        <w:numPr>
          <w:ilvl w:val="0"/>
          <w:numId w:val="13"/>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Allows users to select a </w:t>
      </w:r>
      <w:r w:rsidDel="00000000" w:rsidR="00000000" w:rsidRPr="00000000">
        <w:rPr>
          <w:rFonts w:ascii="Cambria" w:cs="Cambria" w:eastAsia="Cambria" w:hAnsi="Cambria"/>
          <w:b w:val="1"/>
          <w:bCs w:val="1"/>
          <w:rtl w:val="0"/>
        </w:rPr>
        <w:t xml:space="preserve">Replica (AI avatar)</w:t>
      </w:r>
      <w:r w:rsidDel="00000000" w:rsidR="00000000" w:rsidRPr="00000000">
        <w:rPr>
          <w:rFonts w:ascii="Cambria" w:cs="Cambria" w:eastAsia="Cambria" w:hAnsi="Cambria"/>
          <w:rtl w:val="0"/>
        </w:rPr>
        <w:t xml:space="preserve"> from a list.</w:t>
        <w:br w:type="textWrapping"/>
      </w:r>
    </w:p>
    <w:p w:rsidR="00000000" w:rsidDel="00000000" w:rsidP="00000000" w:rsidRDefault="00000000" w:rsidRPr="00000000" w14:paraId="00000060">
      <w:pPr>
        <w:numPr>
          <w:ilvl w:val="0"/>
          <w:numId w:val="13"/>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Provides a text area for entering the </w:t>
      </w:r>
      <w:r w:rsidDel="00000000" w:rsidR="00000000" w:rsidRPr="00000000">
        <w:rPr>
          <w:rFonts w:ascii="Cambria" w:cs="Cambria" w:eastAsia="Cambria" w:hAnsi="Cambria"/>
          <w:b w:val="1"/>
          <w:bCs w:val="1"/>
          <w:rtl w:val="0"/>
        </w:rPr>
        <w:t xml:space="preserve">video script</w:t>
      </w:r>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61">
      <w:pPr>
        <w:numPr>
          <w:ilvl w:val="0"/>
          <w:numId w:val="13"/>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Validates required inputs before submission.</w:t>
        <w:br w:type="textWrapping"/>
      </w:r>
    </w:p>
    <w:p w:rsidR="00000000" w:rsidDel="00000000" w:rsidP="00000000" w:rsidRDefault="00000000" w:rsidRPr="00000000" w14:paraId="00000062">
      <w:pPr>
        <w:numPr>
          <w:ilvl w:val="0"/>
          <w:numId w:val="13"/>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Invokes the </w:t>
      </w:r>
      <w:r w:rsidDel="00000000" w:rsidR="00000000" w:rsidRPr="00000000">
        <w:rPr>
          <w:rFonts w:ascii="Cambria" w:cs="Cambria" w:eastAsia="Cambria" w:hAnsi="Cambria"/>
          <w:b w:val="1"/>
          <w:bCs w:val="1"/>
          <w:rtl w:val="0"/>
        </w:rPr>
        <w:t xml:space="preserve">Create Video API</w:t>
      </w:r>
      <w:r w:rsidDel="00000000" w:rsidR="00000000" w:rsidRPr="00000000">
        <w:rPr>
          <w:rFonts w:ascii="Cambria" w:cs="Cambria" w:eastAsia="Cambria" w:hAnsi="Cambria"/>
          <w:rtl w:val="0"/>
        </w:rPr>
        <w:t xml:space="preserve"> through the Tavus data adapter.</w:t>
        <w:br w:type="textWrapping"/>
      </w:r>
    </w:p>
    <w:p w:rsidR="00000000" w:rsidDel="00000000" w:rsidP="00000000" w:rsidRDefault="00000000" w:rsidRPr="00000000" w14:paraId="00000063">
      <w:pPr>
        <w:numPr>
          <w:ilvl w:val="0"/>
          <w:numId w:val="13"/>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Displays video generation progress using status updates.</w:t>
        <w:br w:type="textWrapping"/>
      </w:r>
    </w:p>
    <w:p w:rsidR="00000000" w:rsidDel="00000000" w:rsidP="00000000" w:rsidRDefault="00000000" w:rsidRPr="00000000" w14:paraId="00000064">
      <w:pPr>
        <w:numPr>
          <w:ilvl w:val="0"/>
          <w:numId w:val="13"/>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Initiates polling using the </w:t>
      </w:r>
      <w:r w:rsidDel="00000000" w:rsidR="00000000" w:rsidRPr="00000000">
        <w:rPr>
          <w:rFonts w:ascii="Cambria" w:cs="Cambria" w:eastAsia="Cambria" w:hAnsi="Cambria"/>
          <w:b w:val="1"/>
          <w:bCs w:val="1"/>
          <w:rtl w:val="0"/>
        </w:rPr>
        <w:t xml:space="preserve">Get Video API</w:t>
      </w:r>
      <w:r w:rsidDel="00000000" w:rsidR="00000000" w:rsidRPr="00000000">
        <w:rPr>
          <w:rFonts w:ascii="Cambria" w:cs="Cambria" w:eastAsia="Cambria" w:hAnsi="Cambria"/>
          <w:rtl w:val="0"/>
        </w:rPr>
        <w:t xml:space="preserve"> until the video is ready.</w:t>
        <w:br w:type="textWrapping"/>
      </w:r>
    </w:p>
    <w:p w:rsidR="00000000" w:rsidDel="00000000" w:rsidP="00000000" w:rsidRDefault="00000000" w:rsidRPr="00000000" w14:paraId="00000065">
      <w:pPr>
        <w:spacing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476021" cy="4994008"/>
            <wp:effectExtent b="0" l="0" r="0" t="0"/>
            <wp:docPr id="13"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2476021" cy="4994008"/>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spacing w:after="80" w:line="240" w:lineRule="auto"/>
        <w:ind w:left="360"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frmVideoresults</w:t>
      </w:r>
    </w:p>
    <w:p w:rsidR="00000000" w:rsidDel="00000000" w:rsidP="00000000" w:rsidRDefault="00000000" w:rsidRPr="00000000" w14:paraId="00000067">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Video Results form</w:t>
      </w:r>
      <w:r w:rsidDel="00000000" w:rsidR="00000000" w:rsidRPr="00000000">
        <w:rPr>
          <w:rFonts w:ascii="Cambria" w:cs="Cambria" w:eastAsia="Cambria" w:hAnsi="Cambria"/>
          <w:rtl w:val="0"/>
        </w:rPr>
        <w:t xml:space="preserve"> is used to display the final output of the generated AI video.</w:t>
      </w:r>
    </w:p>
    <w:p w:rsidR="00000000" w:rsidDel="00000000" w:rsidP="00000000" w:rsidRDefault="00000000" w:rsidRPr="00000000" w14:paraId="00000068">
      <w:pPr>
        <w:spacing w:after="240" w:before="24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Functionality:</w:t>
      </w:r>
    </w:p>
    <w:p w:rsidR="00000000" w:rsidDel="00000000" w:rsidP="00000000" w:rsidRDefault="00000000" w:rsidRPr="00000000" w14:paraId="00000069">
      <w:pPr>
        <w:numPr>
          <w:ilvl w:val="0"/>
          <w:numId w:val="15"/>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Receives the generated video URL from the previous screen.</w:t>
        <w:br w:type="textWrapping"/>
      </w:r>
    </w:p>
    <w:p w:rsidR="00000000" w:rsidDel="00000000" w:rsidP="00000000" w:rsidRDefault="00000000" w:rsidRPr="00000000" w14:paraId="0000006A">
      <w:pPr>
        <w:numPr>
          <w:ilvl w:val="0"/>
          <w:numId w:val="15"/>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Displays the video using hosted or streaming links.</w:t>
        <w:br w:type="textWrapping"/>
      </w:r>
    </w:p>
    <w:p w:rsidR="00000000" w:rsidDel="00000000" w:rsidP="00000000" w:rsidRDefault="00000000" w:rsidRPr="00000000" w14:paraId="0000006B">
      <w:pPr>
        <w:numPr>
          <w:ilvl w:val="0"/>
          <w:numId w:val="15"/>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Allows users to replay the video.</w:t>
        <w:br w:type="textWrapping"/>
      </w:r>
    </w:p>
    <w:p w:rsidR="00000000" w:rsidDel="00000000" w:rsidP="00000000" w:rsidRDefault="00000000" w:rsidRPr="00000000" w14:paraId="0000006C">
      <w:pPr>
        <w:numPr>
          <w:ilvl w:val="0"/>
          <w:numId w:val="15"/>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Provides navigation back to the video generation screen for new requests.</w:t>
        <w:br w:type="textWrapping"/>
      </w:r>
    </w:p>
    <w:p w:rsidR="00000000" w:rsidDel="00000000" w:rsidP="00000000" w:rsidRDefault="00000000" w:rsidRPr="00000000" w14:paraId="0000006D">
      <w:pPr>
        <w:keepNext w:val="0"/>
        <w:keepLines w:val="0"/>
        <w:spacing w:after="80" w:line="240" w:lineRule="auto"/>
        <w:ind w:left="720" w:hanging="36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frmStartConversation</w:t>
      </w:r>
    </w:p>
    <w:p w:rsidR="00000000" w:rsidDel="00000000" w:rsidP="00000000" w:rsidRDefault="00000000" w:rsidRPr="00000000" w14:paraId="0000006E">
      <w:pPr>
        <w:spacing w:after="240" w:before="24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Start Conversation form</w:t>
      </w:r>
      <w:r w:rsidDel="00000000" w:rsidR="00000000" w:rsidRPr="00000000">
        <w:rPr>
          <w:rFonts w:ascii="Cambria" w:cs="Cambria" w:eastAsia="Cambria" w:hAnsi="Cambria"/>
          <w:rtl w:val="0"/>
        </w:rPr>
        <w:t xml:space="preserve"> enables users to initiate real-time AI video conversations.</w:t>
      </w:r>
    </w:p>
    <w:p w:rsidR="00000000" w:rsidDel="00000000" w:rsidP="00000000" w:rsidRDefault="00000000" w:rsidRPr="00000000" w14:paraId="0000006F">
      <w:pPr>
        <w:spacing w:after="240" w:before="24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Functionality:</w:t>
      </w:r>
    </w:p>
    <w:p w:rsidR="00000000" w:rsidDel="00000000" w:rsidP="00000000" w:rsidRDefault="00000000" w:rsidRPr="00000000" w14:paraId="00000070">
      <w:pPr>
        <w:numPr>
          <w:ilvl w:val="0"/>
          <w:numId w:val="7"/>
        </w:numPr>
        <w:spacing w:after="0" w:afterAutospacing="0" w:before="24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Allows selection of a </w:t>
      </w:r>
      <w:r w:rsidDel="00000000" w:rsidR="00000000" w:rsidRPr="00000000">
        <w:rPr>
          <w:rFonts w:ascii="Cambria" w:cs="Cambria" w:eastAsia="Cambria" w:hAnsi="Cambria"/>
          <w:b w:val="1"/>
          <w:bCs w:val="1"/>
          <w:rtl w:val="0"/>
        </w:rPr>
        <w:t xml:space="preserve">Replica (AI avatar)</w:t>
      </w:r>
      <w:r w:rsidDel="00000000" w:rsidR="00000000" w:rsidRPr="00000000">
        <w:rPr>
          <w:rFonts w:ascii="Cambria" w:cs="Cambria" w:eastAsia="Cambria" w:hAnsi="Cambria"/>
          <w:rtl w:val="0"/>
        </w:rPr>
        <w:t xml:space="preserve">.</w:t>
        <w:br w:type="textWrapping"/>
      </w:r>
    </w:p>
    <w:p w:rsidR="00000000" w:rsidDel="00000000" w:rsidP="00000000" w:rsidRDefault="00000000" w:rsidRPr="00000000" w14:paraId="00000071">
      <w:pPr>
        <w:numPr>
          <w:ilvl w:val="0"/>
          <w:numId w:val="7"/>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Allows selection of a </w:t>
      </w:r>
      <w:r w:rsidDel="00000000" w:rsidR="00000000" w:rsidRPr="00000000">
        <w:rPr>
          <w:rFonts w:ascii="Cambria" w:cs="Cambria" w:eastAsia="Cambria" w:hAnsi="Cambria"/>
          <w:b w:val="1"/>
          <w:bCs w:val="1"/>
          <w:rtl w:val="0"/>
        </w:rPr>
        <w:t xml:space="preserve">Persona</w:t>
      </w:r>
      <w:r w:rsidDel="00000000" w:rsidR="00000000" w:rsidRPr="00000000">
        <w:rPr>
          <w:rFonts w:ascii="Cambria" w:cs="Cambria" w:eastAsia="Cambria" w:hAnsi="Cambria"/>
          <w:rtl w:val="0"/>
        </w:rPr>
        <w:t xml:space="preserve"> to define conversation behavior.</w:t>
        <w:br w:type="textWrapping"/>
      </w:r>
    </w:p>
    <w:p w:rsidR="00000000" w:rsidDel="00000000" w:rsidP="00000000" w:rsidRDefault="00000000" w:rsidRPr="00000000" w14:paraId="00000072">
      <w:pPr>
        <w:numPr>
          <w:ilvl w:val="0"/>
          <w:numId w:val="7"/>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Accepts a </w:t>
      </w:r>
      <w:r w:rsidDel="00000000" w:rsidR="00000000" w:rsidRPr="00000000">
        <w:rPr>
          <w:rFonts w:ascii="Cambria" w:cs="Cambria" w:eastAsia="Cambria" w:hAnsi="Cambria"/>
          <w:b w:val="1"/>
          <w:bCs w:val="1"/>
          <w:rtl w:val="0"/>
        </w:rPr>
        <w:t xml:space="preserve">custom greeting or context</w:t>
      </w:r>
      <w:r w:rsidDel="00000000" w:rsidR="00000000" w:rsidRPr="00000000">
        <w:rPr>
          <w:rFonts w:ascii="Cambria" w:cs="Cambria" w:eastAsia="Cambria" w:hAnsi="Cambria"/>
          <w:rtl w:val="0"/>
        </w:rPr>
        <w:t xml:space="preserve"> from the user.</w:t>
        <w:br w:type="textWrapping"/>
      </w:r>
    </w:p>
    <w:p w:rsidR="00000000" w:rsidDel="00000000" w:rsidP="00000000" w:rsidRDefault="00000000" w:rsidRPr="00000000" w14:paraId="00000073">
      <w:pPr>
        <w:numPr>
          <w:ilvl w:val="0"/>
          <w:numId w:val="7"/>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Performs input validation.</w:t>
        <w:br w:type="textWrapping"/>
      </w:r>
    </w:p>
    <w:p w:rsidR="00000000" w:rsidDel="00000000" w:rsidP="00000000" w:rsidRDefault="00000000" w:rsidRPr="00000000" w14:paraId="00000074">
      <w:pPr>
        <w:numPr>
          <w:ilvl w:val="0"/>
          <w:numId w:val="7"/>
        </w:numPr>
        <w:spacing w:after="0" w:afterAutospacing="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Invokes the </w:t>
      </w:r>
      <w:r w:rsidDel="00000000" w:rsidR="00000000" w:rsidRPr="00000000">
        <w:rPr>
          <w:rFonts w:ascii="Cambria" w:cs="Cambria" w:eastAsia="Cambria" w:hAnsi="Cambria"/>
          <w:b w:val="1"/>
          <w:bCs w:val="1"/>
          <w:rtl w:val="0"/>
        </w:rPr>
        <w:t xml:space="preserve">Create Conversation API</w:t>
      </w:r>
      <w:r w:rsidDel="00000000" w:rsidR="00000000" w:rsidRPr="00000000">
        <w:rPr>
          <w:rFonts w:ascii="Cambria" w:cs="Cambria" w:eastAsia="Cambria" w:hAnsi="Cambria"/>
          <w:rtl w:val="0"/>
        </w:rPr>
        <w:t xml:space="preserve"> via the Tavus data adapter.</w:t>
        <w:br w:type="textWrapping"/>
      </w:r>
    </w:p>
    <w:p w:rsidR="00000000" w:rsidDel="00000000" w:rsidP="00000000" w:rsidRDefault="00000000" w:rsidRPr="00000000" w14:paraId="00000075">
      <w:pPr>
        <w:numPr>
          <w:ilvl w:val="0"/>
          <w:numId w:val="7"/>
        </w:numPr>
        <w:spacing w:after="24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Launches the real-time conversation using the returned conversation URL.</w:t>
      </w:r>
    </w:p>
    <w:p w:rsidR="00000000" w:rsidDel="00000000" w:rsidP="00000000" w:rsidRDefault="00000000" w:rsidRPr="00000000" w14:paraId="00000076">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071688" cy="4181504"/>
            <wp:effectExtent b="0" l="0" r="0" t="0"/>
            <wp:docPr id="7"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2071688" cy="4181504"/>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before="12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br w:type="textWrapping"/>
        <w:br w:type="textWrapping"/>
      </w:r>
    </w:p>
    <w:p w:rsidR="00000000" w:rsidDel="00000000" w:rsidP="00000000" w:rsidRDefault="00000000" w:rsidRPr="00000000" w14:paraId="00000078">
      <w:pPr>
        <w:spacing w:after="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9">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A">
      <w:pPr>
        <w:spacing w:before="120" w:line="240" w:lineRule="auto"/>
        <w:ind w:left="720" w:firstLine="0"/>
        <w:rPr>
          <w:rFonts w:ascii="Cambria" w:cs="Cambria" w:eastAsia="Cambria" w:hAnsi="Cambria"/>
        </w:rPr>
      </w:pPr>
      <w:r w:rsidDel="00000000" w:rsidR="00000000" w:rsidRPr="00000000">
        <w:rPr>
          <w:rFonts w:ascii="Cambria" w:cs="Cambria" w:eastAsia="Cambria" w:hAnsi="Cambria"/>
          <w:rtl w:val="0"/>
        </w:rPr>
        <w:br w:type="textWrapping"/>
      </w:r>
    </w:p>
    <w:p w:rsidR="00000000" w:rsidDel="00000000" w:rsidP="00000000" w:rsidRDefault="00000000" w:rsidRPr="00000000" w14:paraId="0000007B">
      <w:pPr>
        <w:spacing w:before="120" w:line="240" w:lineRule="auto"/>
        <w:ind w:left="0" w:firstLine="0"/>
        <w:rPr>
          <w:rFonts w:ascii="Cambria" w:cs="Cambria" w:eastAsia="Cambria" w:hAnsi="Cambria"/>
        </w:rPr>
      </w:pPr>
      <w:r w:rsidDel="00000000" w:rsidR="00000000" w:rsidRPr="00000000">
        <w:rPr>
          <w:rFonts w:ascii="Cambria" w:cs="Cambria" w:eastAsia="Cambria" w:hAnsi="Cambria"/>
          <w:rtl w:val="0"/>
        </w:rPr>
        <w:br w:type="textWrapping"/>
        <w:br w:type="textWrapping"/>
      </w:r>
    </w:p>
    <w:p w:rsidR="00000000" w:rsidDel="00000000" w:rsidP="00000000" w:rsidRDefault="00000000" w:rsidRPr="00000000" w14:paraId="0000007C">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D">
      <w:pPr>
        <w:pStyle w:val="Heading4"/>
        <w:keepNext w:val="0"/>
        <w:keepLines w:val="0"/>
        <w:spacing w:after="60" w:before="300" w:line="276" w:lineRule="auto"/>
        <w:jc w:val="both"/>
        <w:rPr>
          <w:rFonts w:ascii="Cambria" w:cs="Cambria" w:eastAsia="Cambria" w:hAnsi="Cambria"/>
          <w:b w:val="1"/>
          <w:bCs w:val="1"/>
          <w:color w:val="000000"/>
        </w:rPr>
      </w:pPr>
      <w:bookmarkStart w:colFirst="0" w:colLast="0" w:name="_uq68j0g71hzg" w:id="7"/>
      <w:bookmarkEnd w:id="7"/>
      <w:r w:rsidDel="00000000" w:rsidR="00000000" w:rsidRPr="00000000">
        <w:rPr>
          <w:rFonts w:ascii="Cambria" w:cs="Cambria" w:eastAsia="Cambria" w:hAnsi="Cambria"/>
          <w:b w:val="1"/>
          <w:bCs w:val="1"/>
          <w:color w:val="000000"/>
          <w:rtl w:val="0"/>
        </w:rPr>
        <w:t xml:space="preserve">Foundry APP Setup</w:t>
      </w:r>
    </w:p>
    <w:p w:rsidR="00000000" w:rsidDel="00000000" w:rsidP="00000000" w:rsidRDefault="00000000" w:rsidRPr="00000000" w14:paraId="0000007E">
      <w:pPr>
        <w:spacing w:after="60" w:before="300" w:line="276" w:lineRule="auto"/>
        <w:jc w:val="both"/>
        <w:rPr>
          <w:rFonts w:ascii="Cambria" w:cs="Cambria" w:eastAsia="Cambria" w:hAnsi="Cambria"/>
        </w:rPr>
      </w:pPr>
      <w:r w:rsidDel="00000000" w:rsidR="00000000" w:rsidRPr="00000000">
        <w:rPr>
          <w:rFonts w:ascii="Cambria" w:cs="Cambria" w:eastAsia="Cambria" w:hAnsi="Cambria"/>
          <w:rtl w:val="0"/>
        </w:rPr>
        <w:t xml:space="preserve">When you import the application into your Volt MX Iris, the HCL Volt MX Foundry services of the </w:t>
      </w:r>
      <w:r w:rsidDel="00000000" w:rsidR="00000000" w:rsidRPr="00000000">
        <w:rPr>
          <w:rFonts w:ascii="Cambria" w:cs="Cambria" w:eastAsia="Cambria" w:hAnsi="Cambria"/>
          <w:b w:val="1"/>
          <w:bCs w:val="1"/>
          <w:rtl w:val="0"/>
        </w:rPr>
        <w:t xml:space="preserve">Tavus </w:t>
      </w:r>
      <w:r w:rsidDel="00000000" w:rsidR="00000000" w:rsidRPr="00000000">
        <w:rPr>
          <w:rFonts w:ascii="Cambria" w:cs="Cambria" w:eastAsia="Cambria" w:hAnsi="Cambria"/>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Tavus Application </w:t>
      </w:r>
      <w:r w:rsidDel="00000000" w:rsidR="00000000" w:rsidRPr="00000000">
        <w:rPr>
          <w:rFonts w:ascii="Cambria" w:cs="Cambria" w:eastAsia="Cambria" w:hAnsi="Cambria"/>
          <w:rtl w:val="0"/>
        </w:rPr>
        <w:t xml:space="preserve">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7F">
      <w:pPr>
        <w:spacing w:after="120" w:before="120" w:line="276" w:lineRule="auto"/>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80">
      <w:pPr>
        <w:numPr>
          <w:ilvl w:val="0"/>
          <w:numId w:val="1"/>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819650" cy="1924050"/>
            <wp:effectExtent b="0" l="0" r="0" t="0"/>
            <wp:docPr id="5"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4819650" cy="192405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numPr>
          <w:ilvl w:val="0"/>
          <w:numId w:val="1"/>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Tavus. Click on Integration service to add the operations.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272088" cy="1427857"/>
            <wp:effectExtent b="0" l="0" r="0" t="0"/>
            <wp:docPr id="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272088" cy="1427857"/>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numPr>
          <w:ilvl w:val="0"/>
          <w:numId w:val="10"/>
        </w:numPr>
        <w:spacing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Tavus</w:t>
      </w:r>
      <w:r w:rsidDel="00000000" w:rsidR="00000000" w:rsidRPr="00000000">
        <w:rPr>
          <w:rFonts w:ascii="Cambria" w:cs="Cambria" w:eastAsia="Cambria" w:hAnsi="Cambria"/>
          <w:rtl w:val="0"/>
        </w:rPr>
        <w:t xml:space="preserve"> Integration service. On the right pane, expand the </w:t>
      </w:r>
      <w:r w:rsidDel="00000000" w:rsidR="00000000" w:rsidRPr="00000000">
        <w:rPr>
          <w:rFonts w:ascii="Cambria" w:cs="Cambria" w:eastAsia="Cambria" w:hAnsi="Cambria"/>
          <w:b w:val="1"/>
          <w:bCs w:val="1"/>
          <w:rtl w:val="0"/>
        </w:rPr>
        <w:t xml:space="preserve">Tavus</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bCs w:val="1"/>
          <w:rtl w:val="0"/>
        </w:rPr>
        <w:t xml:space="preserve">createConversation</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Poppins Light" w:cs="Poppins Light" w:eastAsia="Poppins Light" w:hAnsi="Poppins Light"/>
          <w:sz w:val="20"/>
          <w:szCs w:val="20"/>
        </w:rPr>
        <w:drawing>
          <wp:inline distB="114300" distT="114300" distL="114300" distR="114300">
            <wp:extent cx="5943600" cy="3124200"/>
            <wp:effectExtent b="0" l="0" r="0" t="0"/>
            <wp:docPr id="4"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9436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numPr>
          <w:ilvl w:val="0"/>
          <w:numId w:val="10"/>
        </w:numPr>
        <w:spacing w:after="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createConversation</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sub-tab opened by default. </w:t>
      </w:r>
    </w:p>
    <w:p w:rsidR="00000000" w:rsidDel="00000000" w:rsidP="00000000" w:rsidRDefault="00000000" w:rsidRPr="00000000" w14:paraId="00000084">
      <w:pPr>
        <w:numPr>
          <w:ilvl w:val="0"/>
          <w:numId w:val="10"/>
        </w:numPr>
        <w:spacing w:after="28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124200"/>
            <wp:effectExtent b="0" l="0" r="0" t="0"/>
            <wp:docPr id="2"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59436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numPr>
          <w:ilvl w:val="0"/>
          <w:numId w:val="10"/>
        </w:numPr>
        <w:spacing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86">
      <w:pPr>
        <w:numPr>
          <w:ilvl w:val="0"/>
          <w:numId w:val="14"/>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x-api-key,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 generated from </w:t>
      </w:r>
      <w:hyperlink r:id="rId14">
        <w:r w:rsidDel="00000000" w:rsidR="00000000" w:rsidRPr="00000000">
          <w:rPr>
            <w:rFonts w:ascii="Cambria" w:cs="Cambria" w:eastAsia="Cambria" w:hAnsi="Cambria"/>
            <w:color w:val="1155cc"/>
            <w:u w:val="single"/>
            <w:rtl w:val="0"/>
          </w:rPr>
          <w:t xml:space="preserve">https://platform.tavus.io/dev/api-keys</w:t>
        </w:r>
      </w:hyperlink>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Your_API_KEY</w:t>
      </w:r>
    </w:p>
    <w:p w:rsidR="00000000" w:rsidDel="00000000" w:rsidP="00000000" w:rsidRDefault="00000000" w:rsidRPr="00000000" w14:paraId="00000087">
      <w:pPr>
        <w:spacing w:before="280" w:line="259" w:lineRule="auto"/>
        <w:ind w:left="720" w:firstLine="0"/>
        <w:rPr>
          <w:rFonts w:ascii="Poppins Light" w:cs="Poppins Light" w:eastAsia="Poppins Light" w:hAnsi="Poppins Light"/>
          <w:sz w:val="20"/>
          <w:szCs w:val="20"/>
        </w:rPr>
      </w:pPr>
      <w:r w:rsidDel="00000000" w:rsidR="00000000" w:rsidRPr="00000000">
        <w:rPr>
          <w:rFonts w:ascii="Cambria" w:cs="Cambria" w:eastAsia="Cambria" w:hAnsi="Cambria"/>
          <w:color w:val="30353f"/>
        </w:rPr>
        <w:drawing>
          <wp:inline distB="114300" distT="114300" distL="114300" distR="114300">
            <wp:extent cx="5943600" cy="2806700"/>
            <wp:effectExtent b="0" l="0" r="0" t="0"/>
            <wp:docPr id="6"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9436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numPr>
          <w:ilvl w:val="0"/>
          <w:numId w:val="10"/>
        </w:numPr>
        <w:spacing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r w:rsidDel="00000000" w:rsidR="00000000" w:rsidRPr="00000000">
        <w:rPr>
          <w:rFonts w:ascii="Cambria" w:cs="Cambria" w:eastAsia="Cambria" w:hAnsi="Cambria"/>
        </w:rPr>
        <w:drawing>
          <wp:inline distB="114300" distT="114300" distL="114300" distR="114300">
            <wp:extent cx="5943600" cy="2209800"/>
            <wp:effectExtent b="0" l="0" r="0" t="0"/>
            <wp:docPr id="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943600"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numPr>
          <w:ilvl w:val="0"/>
          <w:numId w:val="10"/>
        </w:numPr>
        <w:spacing w:after="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9" name="image11.png"/>
            <a:graphic>
              <a:graphicData uri="http://schemas.openxmlformats.org/drawingml/2006/picture">
                <pic:pic>
                  <pic:nvPicPr>
                    <pic:cNvPr id="0" name="image11.png"/>
                    <pic:cNvPicPr preferRelativeResize="0"/>
                  </pic:nvPicPr>
                  <pic:blipFill>
                    <a:blip r:embed="rId17"/>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08A">
      <w:pPr>
        <w:pStyle w:val="Heading4"/>
        <w:keepNext w:val="0"/>
        <w:keepLines w:val="0"/>
        <w:spacing w:after="60" w:before="300" w:line="276" w:lineRule="auto"/>
        <w:rPr>
          <w:rFonts w:ascii="Cambria" w:cs="Cambria" w:eastAsia="Cambria" w:hAnsi="Cambria"/>
          <w:b w:val="1"/>
          <w:bCs w:val="1"/>
          <w:color w:val="000000"/>
        </w:rPr>
      </w:pPr>
      <w:bookmarkStart w:colFirst="0" w:colLast="0" w:name="_jzpq1xf76c24" w:id="8"/>
      <w:bookmarkEnd w:id="8"/>
      <w:r w:rsidDel="00000000" w:rsidR="00000000" w:rsidRPr="00000000">
        <w:rPr>
          <w:rFonts w:ascii="Cambria" w:cs="Cambria" w:eastAsia="Cambria" w:hAnsi="Cambria"/>
          <w:b w:val="1"/>
          <w:bCs w:val="1"/>
          <w:color w:val="000000"/>
          <w:rtl w:val="0"/>
        </w:rPr>
        <w:t xml:space="preserve">Publish the HCL Volt MX Foundry App</w:t>
      </w:r>
    </w:p>
    <w:p w:rsidR="00000000" w:rsidDel="00000000" w:rsidP="00000000" w:rsidRDefault="00000000" w:rsidRPr="00000000" w14:paraId="0000008B">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8C">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8D">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524125" cy="3027817"/>
            <wp:effectExtent b="0" l="0" r="0" t="0"/>
            <wp:docPr id="12" name="image7.png"/>
            <a:graphic>
              <a:graphicData uri="http://schemas.openxmlformats.org/drawingml/2006/picture">
                <pic:pic>
                  <pic:nvPicPr>
                    <pic:cNvPr id="0" name="image7.png"/>
                    <pic:cNvPicPr preferRelativeResize="0"/>
                  </pic:nvPicPr>
                  <pic:blipFill>
                    <a:blip r:embed="rId18"/>
                    <a:srcRect b="0" l="50467" r="0" t="6230"/>
                    <a:stretch>
                      <a:fillRect/>
                    </a:stretch>
                  </pic:blipFill>
                  <pic:spPr>
                    <a:xfrm>
                      <a:off x="0" y="0"/>
                      <a:ext cx="2524125" cy="3027817"/>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8F">
      <w:pPr>
        <w:spacing w:after="120" w:before="120" w:line="240" w:lineRule="auto"/>
        <w:ind w:left="720" w:firstLine="0"/>
        <w:jc w:val="both"/>
        <w:rPr>
          <w:rFonts w:ascii="Cambria" w:cs="Cambria" w:eastAsia="Cambria" w:hAnsi="Cambria"/>
          <w:sz w:val="20"/>
          <w:szCs w:val="20"/>
        </w:rPr>
      </w:pPr>
      <w:r w:rsidDel="00000000" w:rsidR="00000000" w:rsidRPr="00000000">
        <w:rPr>
          <w:rFonts w:ascii="Cambria" w:cs="Cambria" w:eastAsia="Cambria" w:hAnsi="Cambria"/>
        </w:rPr>
        <w:drawing>
          <wp:inline distB="114300" distT="114300" distL="114300" distR="114300">
            <wp:extent cx="5943600" cy="2641600"/>
            <wp:effectExtent b="0" l="0" r="0" t="0"/>
            <wp:docPr id="11"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59436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rPr>
        <w:drawing>
          <wp:inline distB="114300" distT="114300" distL="114300" distR="114300">
            <wp:extent cx="5943600" cy="4038600"/>
            <wp:effectExtent b="0" l="0" r="0" t="0"/>
            <wp:docPr id="3"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594360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92">
      <w:pPr>
        <w:pStyle w:val="Heading4"/>
        <w:keepNext w:val="0"/>
        <w:keepLines w:val="0"/>
        <w:spacing w:after="60" w:before="300" w:line="276" w:lineRule="auto"/>
        <w:rPr>
          <w:rFonts w:ascii="Cambria" w:cs="Cambria" w:eastAsia="Cambria" w:hAnsi="Cambria"/>
          <w:b w:val="1"/>
          <w:bCs w:val="1"/>
          <w:color w:val="000000"/>
        </w:rPr>
      </w:pPr>
      <w:bookmarkStart w:colFirst="0" w:colLast="0" w:name="_teyeh2do6zby" w:id="9"/>
      <w:bookmarkEnd w:id="9"/>
      <w:r w:rsidDel="00000000" w:rsidR="00000000" w:rsidRPr="00000000">
        <w:rPr>
          <w:rFonts w:ascii="Cambria" w:cs="Cambria" w:eastAsia="Cambria" w:hAnsi="Cambria"/>
          <w:b w:val="1"/>
          <w:bCs w:val="1"/>
          <w:color w:val="000000"/>
          <w:rtl w:val="0"/>
        </w:rPr>
        <w:t xml:space="preserve">Building and previewing the app</w:t>
      </w:r>
    </w:p>
    <w:p w:rsidR="00000000" w:rsidDel="00000000" w:rsidP="00000000" w:rsidRDefault="00000000" w:rsidRPr="00000000" w14:paraId="00000093">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1">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94">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Tavus</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Application </w:t>
      </w:r>
      <w:r w:rsidDel="00000000" w:rsidR="00000000" w:rsidRPr="00000000">
        <w:rPr>
          <w:rFonts w:ascii="Cambria" w:cs="Cambria" w:eastAsia="Cambria" w:hAnsi="Cambria"/>
          <w:rtl w:val="0"/>
        </w:rPr>
        <w:t xml:space="preserve">work in real time.</w:t>
      </w:r>
    </w:p>
    <w:p w:rsidR="00000000" w:rsidDel="00000000" w:rsidP="00000000" w:rsidRDefault="00000000" w:rsidRPr="00000000" w14:paraId="00000095">
      <w:pPr>
        <w:spacing w:after="160" w:line="259"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96">
      <w:pPr>
        <w:pStyle w:val="Heading2"/>
        <w:keepNext w:val="0"/>
        <w:keepLines w:val="0"/>
        <w:numPr>
          <w:ilvl w:val="0"/>
          <w:numId w:val="17"/>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APIs</w:t>
      </w:r>
      <w:r w:rsidDel="00000000" w:rsidR="00000000" w:rsidRPr="00000000">
        <w:rPr>
          <w:rtl w:val="0"/>
        </w:rPr>
      </w:r>
    </w:p>
    <w:p w:rsidR="00000000" w:rsidDel="00000000" w:rsidP="00000000" w:rsidRDefault="00000000" w:rsidRPr="00000000" w14:paraId="00000097">
      <w:pPr>
        <w:pStyle w:val="Heading3"/>
        <w:keepNext w:val="0"/>
        <w:keepLines w:val="0"/>
        <w:numPr>
          <w:ilvl w:val="0"/>
          <w:numId w:val="2"/>
        </w:numPr>
        <w:spacing w:after="0" w:before="0" w:line="240" w:lineRule="auto"/>
        <w:ind w:left="1440" w:hanging="360"/>
        <w:jc w:val="both"/>
        <w:rPr>
          <w:color w:val="434343"/>
          <w:sz w:val="28"/>
          <w:szCs w:val="28"/>
        </w:rPr>
      </w:pPr>
      <w:bookmarkStart w:colFirst="0" w:colLast="0" w:name="_1zyeo83smxcx" w:id="10"/>
      <w:bookmarkEnd w:id="10"/>
      <w:r w:rsidDel="00000000" w:rsidR="00000000" w:rsidRPr="00000000">
        <w:rPr>
          <w:rFonts w:ascii="Cambria" w:cs="Cambria" w:eastAsia="Cambria" w:hAnsi="Cambria"/>
          <w:color w:val="000000"/>
          <w:sz w:val="24"/>
          <w:szCs w:val="24"/>
          <w:rtl w:val="0"/>
        </w:rPr>
        <w:t xml:space="preserve">No APIs</w:t>
      </w:r>
      <w:r w:rsidDel="00000000" w:rsidR="00000000" w:rsidRPr="00000000">
        <w:rPr>
          <w:rtl w:val="0"/>
        </w:rPr>
      </w:r>
    </w:p>
    <w:p w:rsidR="00000000" w:rsidDel="00000000" w:rsidP="00000000" w:rsidRDefault="00000000" w:rsidRPr="00000000" w14:paraId="00000098">
      <w:pPr>
        <w:pStyle w:val="Heading3"/>
        <w:keepNext w:val="0"/>
        <w:keepLines w:val="0"/>
        <w:spacing w:after="0" w:before="40" w:line="240" w:lineRule="auto"/>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99">
      <w:pPr>
        <w:pStyle w:val="Heading2"/>
        <w:keepNext w:val="0"/>
        <w:keepLines w:val="0"/>
        <w:numPr>
          <w:ilvl w:val="0"/>
          <w:numId w:val="17"/>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Events</w:t>
      </w:r>
    </w:p>
    <w:p w:rsidR="00000000" w:rsidDel="00000000" w:rsidP="00000000" w:rsidRDefault="00000000" w:rsidRPr="00000000" w14:paraId="0000009A">
      <w:pPr>
        <w:numPr>
          <w:ilvl w:val="0"/>
          <w:numId w:val="19"/>
        </w:numPr>
        <w:spacing w:after="160" w:before="120" w:line="259" w:lineRule="auto"/>
        <w:ind w:left="1080" w:hanging="360"/>
        <w:rPr>
          <w:rFonts w:ascii="Times New Roman" w:cs="Times New Roman" w:eastAsia="Times New Roman" w:hAnsi="Times New Roman"/>
        </w:rPr>
      </w:pPr>
      <w:r w:rsidDel="00000000" w:rsidR="00000000" w:rsidRPr="00000000">
        <w:rPr>
          <w:rFonts w:ascii="Cambria" w:cs="Cambria" w:eastAsia="Cambria" w:hAnsi="Cambria"/>
          <w:rtl w:val="0"/>
        </w:rPr>
        <w:t xml:space="preserve">No Events</w:t>
      </w:r>
    </w:p>
    <w:p w:rsidR="00000000" w:rsidDel="00000000" w:rsidP="00000000" w:rsidRDefault="00000000" w:rsidRPr="00000000" w14:paraId="0000009B">
      <w:pPr>
        <w:ind w:left="720" w:firstLine="0"/>
        <w:rPr/>
      </w:pPr>
      <w:r w:rsidDel="00000000" w:rsidR="00000000" w:rsidRPr="00000000">
        <w:rPr>
          <w:rtl w:val="0"/>
        </w:rPr>
      </w:r>
    </w:p>
    <w:p w:rsidR="00000000" w:rsidDel="00000000" w:rsidP="00000000" w:rsidRDefault="00000000" w:rsidRPr="00000000" w14:paraId="0000009C">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rtl w:val="0"/>
        </w:rPr>
        <w:t xml:space="preserve">Reference API documentation:</w:t>
      </w:r>
      <w:r w:rsidDel="00000000" w:rsidR="00000000" w:rsidRPr="00000000">
        <w:rPr>
          <w:b w:val="1"/>
          <w:bCs w:val="1"/>
          <w:rtl w:val="0"/>
        </w:rPr>
        <w:t xml:space="preserve"> </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b w:val="1"/>
          <w:bCs w:val="1"/>
          <w:sz w:val="26"/>
          <w:szCs w:val="26"/>
          <w:rtl w:val="0"/>
        </w:rPr>
        <w:t xml:space="preserve"> </w:t>
      </w:r>
      <w:hyperlink r:id="rId22">
        <w:r w:rsidDel="00000000" w:rsidR="00000000" w:rsidRPr="00000000">
          <w:rPr>
            <w:rFonts w:ascii="Cambria" w:cs="Cambria" w:eastAsia="Cambria" w:hAnsi="Cambria"/>
            <w:color w:val="1155cc"/>
            <w:sz w:val="24"/>
            <w:szCs w:val="24"/>
            <w:u w:val="single"/>
            <w:rtl w:val="0"/>
          </w:rPr>
          <w:t xml:space="preserve">https://docs.tavus.io/api-reference/overview</w:t>
        </w:r>
      </w:hyperlink>
      <w:r w:rsidDel="00000000" w:rsidR="00000000" w:rsidRPr="00000000">
        <w:rPr>
          <w:rtl w:val="0"/>
        </w:rPr>
      </w:r>
    </w:p>
    <w:p w:rsidR="00000000" w:rsidDel="00000000" w:rsidP="00000000" w:rsidRDefault="00000000" w:rsidRPr="00000000" w14:paraId="0000009D">
      <w:pPr>
        <w:spacing w:line="276" w:lineRule="auto"/>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9E">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09F">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A0">
      <w:pPr>
        <w:pStyle w:val="Heading2"/>
        <w:keepNext w:val="0"/>
        <w:keepLines w:val="0"/>
        <w:numPr>
          <w:ilvl w:val="0"/>
          <w:numId w:val="6"/>
        </w:numPr>
        <w:spacing w:before="40" w:line="240" w:lineRule="auto"/>
        <w:ind w:left="1440" w:hanging="360"/>
        <w:jc w:val="both"/>
        <w:rPr>
          <w:rFonts w:ascii="Cambria" w:cs="Cambria" w:eastAsia="Cambria" w:hAnsi="Cambria"/>
          <w:b w:val="1"/>
          <w:bCs w:val="1"/>
          <w:sz w:val="26"/>
          <w:szCs w:val="26"/>
        </w:rPr>
      </w:pPr>
      <w:bookmarkStart w:colFirst="0" w:colLast="0" w:name="_r8hnjte4p6hg" w:id="11"/>
      <w:bookmarkEnd w:id="11"/>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A1">
      <w:pPr>
        <w:spacing w:after="280" w:before="28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A2">
      <w:pPr>
        <w:pStyle w:val="Heading2"/>
        <w:keepNext w:val="0"/>
        <w:keepLines w:val="0"/>
        <w:numPr>
          <w:ilvl w:val="0"/>
          <w:numId w:val="6"/>
        </w:numPr>
        <w:spacing w:after="120" w:afterAutospacing="0" w:before="40" w:line="240" w:lineRule="auto"/>
        <w:ind w:left="1440" w:hanging="360"/>
        <w:jc w:val="both"/>
        <w:rPr>
          <w:rFonts w:ascii="Cambria" w:cs="Cambria" w:eastAsia="Cambria" w:hAnsi="Cambria"/>
          <w:b w:val="1"/>
          <w:bCs w:val="1"/>
          <w:sz w:val="26"/>
          <w:szCs w:val="26"/>
        </w:rPr>
      </w:pPr>
      <w:bookmarkStart w:colFirst="0" w:colLast="0" w:name="_xtptfwsc88pw" w:id="12"/>
      <w:bookmarkEnd w:id="12"/>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A3">
      <w:pPr>
        <w:numPr>
          <w:ilvl w:val="0"/>
          <w:numId w:val="21"/>
        </w:numPr>
        <w:shd w:fill="ffffff" w:val="clear"/>
        <w:spacing w:after="0" w:afterAutospacing="0" w:before="120" w:beforeAutospacing="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AI video generation is asynchronous and does not return an immediate video output. Applications must poll the Get Video API to track video status.</w:t>
      </w:r>
    </w:p>
    <w:p w:rsidR="00000000" w:rsidDel="00000000" w:rsidP="00000000" w:rsidRDefault="00000000" w:rsidRPr="00000000" w14:paraId="000000A4">
      <w:pPr>
        <w:numPr>
          <w:ilvl w:val="0"/>
          <w:numId w:val="21"/>
        </w:numPr>
        <w:shd w:fill="ffffff" w:val="clear"/>
        <w:spacing w:after="0" w:afterAutospacing="0" w:before="0" w:beforeAutospacing="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Video generation time may vary depending on script length, replica configuration, and platform load.</w:t>
      </w:r>
    </w:p>
    <w:p w:rsidR="00000000" w:rsidDel="00000000" w:rsidP="00000000" w:rsidRDefault="00000000" w:rsidRPr="00000000" w14:paraId="000000A5">
      <w:pPr>
        <w:numPr>
          <w:ilvl w:val="0"/>
          <w:numId w:val="21"/>
        </w:numPr>
        <w:shd w:fill="ffffff" w:val="clear"/>
        <w:spacing w:before="0" w:beforeAutospacing="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Only replicas and personas configured in the Tavus platform can be used for conversations and video generation.</w:t>
      </w:r>
      <w:r w:rsidDel="00000000" w:rsidR="00000000" w:rsidRPr="00000000">
        <w:rPr>
          <w:rtl w:val="0"/>
        </w:rPr>
      </w:r>
    </w:p>
    <w:p w:rsidR="00000000" w:rsidDel="00000000" w:rsidP="00000000" w:rsidRDefault="00000000" w:rsidRPr="00000000" w14:paraId="000000A6">
      <w:pPr>
        <w:shd w:fill="ffffff" w:val="clear"/>
        <w:spacing w:before="180" w:line="276" w:lineRule="auto"/>
        <w:ind w:left="1440" w:firstLine="0"/>
        <w:rPr>
          <w:sz w:val="24"/>
          <w:szCs w:val="24"/>
        </w:rPr>
      </w:pPr>
      <w:r w:rsidDel="00000000" w:rsidR="00000000" w:rsidRPr="00000000">
        <w:rPr>
          <w:rtl w:val="0"/>
        </w:rPr>
      </w:r>
    </w:p>
    <w:p w:rsidR="00000000" w:rsidDel="00000000" w:rsidP="00000000" w:rsidRDefault="00000000" w:rsidRPr="00000000" w14:paraId="000000A7">
      <w:pPr>
        <w:spacing w:line="240" w:lineRule="auto"/>
        <w:ind w:left="720" w:firstLine="0"/>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A8">
      <w:pPr>
        <w:spacing w:line="276" w:lineRule="auto"/>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9">
    <w:lvl w:ilvl="0">
      <w:start w:val="1"/>
      <w:numFmt w:val="bullet"/>
      <w:lvlText w:val="●"/>
      <w:lvlJc w:val="left"/>
      <w:pPr>
        <w:ind w:left="1080" w:hanging="360"/>
      </w:pPr>
      <w:rPr>
        <w:u w:val="none"/>
      </w:rPr>
    </w:lvl>
    <w:lvl w:ilvl="1">
      <w:start w:val="2"/>
      <w:numFmt w:val="bullet"/>
      <w:lvlText w:val="○"/>
      <w:lvlJc w:val="left"/>
      <w:pPr>
        <w:ind w:left="144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10">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2">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image" Target="media/image10.png"/><Relationship Id="rId22" Type="http://schemas.openxmlformats.org/officeDocument/2006/relationships/hyperlink" Target="https://docs.tavus.io/api-reference/overview" TargetMode="External"/><Relationship Id="rId10" Type="http://schemas.openxmlformats.org/officeDocument/2006/relationships/image" Target="media/image9.png"/><Relationship Id="rId21" Type="http://schemas.openxmlformats.org/officeDocument/2006/relationships/hyperlink" Target="https://opensource.hcltechsw.com/volt-mx-docs/docs/documentation/Iris/iris_user_guide/Content/Cloud_Build_in_VoltMX_Iris.html#cloud" TargetMode="External"/><Relationship Id="rId13" Type="http://schemas.openxmlformats.org/officeDocument/2006/relationships/image" Target="media/image6.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image" Target="media/image3.png"/><Relationship Id="rId14" Type="http://schemas.openxmlformats.org/officeDocument/2006/relationships/hyperlink" Target="https://platform.tavus.io/dev/api-keys" TargetMode="External"/><Relationship Id="rId17" Type="http://schemas.openxmlformats.org/officeDocument/2006/relationships/image" Target="media/image11.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hyperlink" Target="https://manage.hclvoltmx.com/" TargetMode="External"/><Relationship Id="rId18" Type="http://schemas.openxmlformats.org/officeDocument/2006/relationships/image" Target="media/image7.png"/><Relationship Id="rId7" Type="http://schemas.openxmlformats.org/officeDocument/2006/relationships/hyperlink" Target="https://platform.tavus.io/auth/sign-up" TargetMode="External"/><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